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375" w:rsidRPr="00291915" w:rsidRDefault="00FE1375" w:rsidP="00FE1375">
      <w:pPr>
        <w:spacing w:after="0"/>
        <w:jc w:val="center"/>
        <w:rPr>
          <w:b/>
          <w:lang w:val="kk-KZ"/>
        </w:rPr>
      </w:pPr>
      <w:r w:rsidRPr="00291915">
        <w:rPr>
          <w:b/>
          <w:lang w:val="kk-KZ"/>
        </w:rPr>
        <w:t>**</w:t>
      </w:r>
    </w:p>
    <w:p w:rsidR="00FE1375" w:rsidRPr="00291915" w:rsidRDefault="00FE1375" w:rsidP="00FE1375">
      <w:pPr>
        <w:spacing w:after="0"/>
        <w:jc w:val="center"/>
        <w:rPr>
          <w:b/>
          <w:lang w:val="kk-KZ"/>
        </w:rPr>
      </w:pPr>
      <w:r w:rsidRPr="00291915">
        <w:rPr>
          <w:b/>
          <w:lang w:val="kk-KZ"/>
        </w:rPr>
        <w:t>ҚАЗАҚСТАН РЕСПУБЛИКАСЫ МӘДЕНИЕТ ЖӘНЕ СПОРТ МИНИСТРЛІГІ</w:t>
      </w:r>
    </w:p>
    <w:p w:rsidR="00FE1375" w:rsidRPr="00291915" w:rsidRDefault="00FE1375" w:rsidP="00FE1375">
      <w:pPr>
        <w:spacing w:after="0"/>
        <w:jc w:val="center"/>
        <w:rPr>
          <w:b/>
          <w:lang w:val="kk-KZ"/>
        </w:rPr>
      </w:pPr>
      <w:r w:rsidRPr="00291915">
        <w:rPr>
          <w:b/>
          <w:lang w:val="kk-KZ"/>
        </w:rPr>
        <w:t>ҚАЗАҚСТАН РЕСПУБЛИКАСЫ МЕМЛЕКЕТТІК ОРТАЛЫҚ МУЗЕЙІ</w:t>
      </w:r>
    </w:p>
    <w:p w:rsidR="00FE1375" w:rsidRPr="00291915" w:rsidRDefault="00FE1375" w:rsidP="00FE1375">
      <w:pPr>
        <w:spacing w:after="0"/>
        <w:jc w:val="center"/>
        <w:rPr>
          <w:b/>
          <w:lang w:val="kk-KZ"/>
        </w:rPr>
      </w:pPr>
      <w:r w:rsidRPr="00291915">
        <w:rPr>
          <w:b/>
          <w:lang w:val="kk-KZ"/>
        </w:rPr>
        <w:t>Әл-ФАРАБИ АТЫНДАҒЫ ҚАЗАҚ ҰЛТТЫҚ УНИВЕРСИТЕТІНІҢ ТАРИХ ФАКУЛЬТЕТІ</w:t>
      </w:r>
    </w:p>
    <w:p w:rsidR="00FE1375" w:rsidRPr="00291915" w:rsidRDefault="00FE1375" w:rsidP="00FE1375">
      <w:pPr>
        <w:spacing w:after="0"/>
        <w:jc w:val="center"/>
        <w:rPr>
          <w:b/>
          <w:lang w:val="kk-KZ"/>
        </w:rPr>
      </w:pPr>
    </w:p>
    <w:p w:rsidR="00FE1375" w:rsidRPr="00FE1375" w:rsidRDefault="00FE1375" w:rsidP="00FE1375">
      <w:pPr>
        <w:spacing w:after="0"/>
        <w:jc w:val="center"/>
        <w:rPr>
          <w:b/>
          <w:lang w:val="kk-KZ"/>
        </w:rPr>
      </w:pPr>
      <w:r w:rsidRPr="00FE1375">
        <w:rPr>
          <w:b/>
          <w:lang w:val="kk-KZ"/>
        </w:rPr>
        <w:t>АҚПАРАТТЫҚ ХАТ</w:t>
      </w:r>
    </w:p>
    <w:p w:rsidR="00FE1375" w:rsidRPr="00FE1375" w:rsidRDefault="00FE1375" w:rsidP="00FE1375">
      <w:pPr>
        <w:spacing w:after="0"/>
        <w:jc w:val="center"/>
        <w:rPr>
          <w:b/>
          <w:lang w:val="kk-KZ"/>
        </w:rPr>
      </w:pPr>
    </w:p>
    <w:p w:rsidR="00FE1375" w:rsidRPr="00FE1375" w:rsidRDefault="00FE1375" w:rsidP="00FE1375">
      <w:pPr>
        <w:spacing w:after="0"/>
        <w:jc w:val="center"/>
        <w:rPr>
          <w:b/>
          <w:lang w:val="kk-KZ"/>
        </w:rPr>
      </w:pPr>
      <w:r w:rsidRPr="00FE1375">
        <w:rPr>
          <w:b/>
          <w:lang w:val="kk-KZ"/>
        </w:rPr>
        <w:t xml:space="preserve">ҚҰРМЕТТІ ӘРІПТЕСТЕР! </w:t>
      </w:r>
    </w:p>
    <w:p w:rsidR="00FE1375" w:rsidRPr="00FE1375" w:rsidRDefault="00FE1375" w:rsidP="00FE1375">
      <w:pPr>
        <w:spacing w:after="0"/>
        <w:jc w:val="both"/>
        <w:rPr>
          <w:lang w:val="kk-KZ"/>
        </w:rPr>
      </w:pPr>
    </w:p>
    <w:p w:rsidR="00FE1375" w:rsidRPr="00291915" w:rsidRDefault="00FE1375" w:rsidP="00FE1375">
      <w:pPr>
        <w:spacing w:after="0" w:line="240" w:lineRule="auto"/>
        <w:ind w:firstLine="709"/>
        <w:jc w:val="both"/>
        <w:rPr>
          <w:lang w:val="kk-KZ"/>
        </w:rPr>
      </w:pPr>
      <w:r w:rsidRPr="00291915">
        <w:rPr>
          <w:lang w:val="kk-KZ"/>
        </w:rPr>
        <w:t xml:space="preserve">Қазақстан Республикасы Мәдениет және спорт министрлігі Мәдениет Комитетінің қолдауымен Қазақстан Республикасының Мемлекеттік Орталық музейі әл-Фараби атындағы Қазақ Ұлттық университетінің тарих факультетімен бірлесе отырып, 2023 жылдың  16-17 қарашасында </w:t>
      </w:r>
      <w:r w:rsidRPr="00291915">
        <w:rPr>
          <w:b/>
          <w:lang w:val="kk-KZ"/>
        </w:rPr>
        <w:t xml:space="preserve">«VI Арғынбаев оқулары. Тарих, этнография және музейтану өзекті мәселелері» </w:t>
      </w:r>
      <w:r w:rsidRPr="00291915">
        <w:rPr>
          <w:lang w:val="kk-KZ"/>
        </w:rPr>
        <w:t>атты халықаралық ғылыми-практикалық конференциясын өткізеді.</w:t>
      </w:r>
    </w:p>
    <w:p w:rsidR="00FE1375" w:rsidRPr="00291915" w:rsidRDefault="00FE1375" w:rsidP="00FE1375">
      <w:pPr>
        <w:spacing w:after="0" w:line="240" w:lineRule="auto"/>
        <w:ind w:firstLine="709"/>
        <w:jc w:val="both"/>
        <w:rPr>
          <w:lang w:val="kk-KZ"/>
        </w:rPr>
      </w:pPr>
      <w:r w:rsidRPr="00291915">
        <w:rPr>
          <w:lang w:val="kk-KZ"/>
        </w:rPr>
        <w:t xml:space="preserve">«IV Арғынбаев оқулары. Тарих, этнография және музейтанудың өзекті мәселелері» халықаралық ғылыми-практикалық конференцияның негізгі мақсаты: мәдени кеңістікті сақтау және тарих, этнография және музеология саласындағы өзекті зерттеу мәселерін талқылауға; ғылыми білімді дамытудың басым міндеттерін іске асыру үшін ғылыми байланыстар орнатуға және ғылыми-зерттеу бағытындағы іс-тәжірибемен  алмасуға бағытталған. </w:t>
      </w:r>
    </w:p>
    <w:p w:rsidR="00FE1375" w:rsidRPr="00291915" w:rsidRDefault="00FE1375" w:rsidP="00FE1375">
      <w:pPr>
        <w:spacing w:after="0" w:line="240" w:lineRule="auto"/>
        <w:ind w:firstLine="709"/>
        <w:jc w:val="both"/>
        <w:rPr>
          <w:lang w:val="kk-KZ"/>
        </w:rPr>
      </w:pPr>
    </w:p>
    <w:p w:rsidR="00FE1375" w:rsidRPr="00291915" w:rsidRDefault="00FE1375" w:rsidP="00FE1375">
      <w:pPr>
        <w:spacing w:after="0" w:line="240" w:lineRule="auto"/>
        <w:ind w:firstLine="709"/>
        <w:jc w:val="both"/>
        <w:rPr>
          <w:lang w:val="kk-KZ"/>
        </w:rPr>
      </w:pPr>
      <w:r w:rsidRPr="00291915">
        <w:rPr>
          <w:b/>
        </w:rPr>
        <w:t xml:space="preserve">Конференция </w:t>
      </w:r>
      <w:proofErr w:type="spellStart"/>
      <w:r w:rsidRPr="00291915">
        <w:rPr>
          <w:b/>
        </w:rPr>
        <w:t>жұмысыны</w:t>
      </w:r>
      <w:proofErr w:type="spellEnd"/>
      <w:r w:rsidRPr="00291915">
        <w:rPr>
          <w:b/>
          <w:lang w:val="kk-KZ"/>
        </w:rPr>
        <w:t>ң</w:t>
      </w:r>
      <w:r w:rsidRPr="00291915">
        <w:rPr>
          <w:b/>
        </w:rPr>
        <w:t xml:space="preserve"> </w:t>
      </w:r>
      <w:r w:rsidRPr="00291915">
        <w:rPr>
          <w:b/>
          <w:lang w:val="kk-KZ"/>
        </w:rPr>
        <w:t xml:space="preserve">негізгі </w:t>
      </w:r>
      <w:proofErr w:type="spellStart"/>
      <w:proofErr w:type="gramStart"/>
      <w:r w:rsidRPr="00291915">
        <w:rPr>
          <w:b/>
        </w:rPr>
        <w:t>ба</w:t>
      </w:r>
      <w:proofErr w:type="gramEnd"/>
      <w:r w:rsidRPr="00291915">
        <w:rPr>
          <w:b/>
        </w:rPr>
        <w:t>ғыттары</w:t>
      </w:r>
      <w:proofErr w:type="spellEnd"/>
      <w:r w:rsidRPr="00291915">
        <w:rPr>
          <w:b/>
        </w:rPr>
        <w:t>:</w:t>
      </w:r>
    </w:p>
    <w:p w:rsidR="00FE1375" w:rsidRPr="00291915" w:rsidRDefault="00FE1375" w:rsidP="00FE1375">
      <w:pPr>
        <w:pStyle w:val="a3"/>
        <w:numPr>
          <w:ilvl w:val="0"/>
          <w:numId w:val="6"/>
        </w:numPr>
        <w:tabs>
          <w:tab w:val="left" w:pos="993"/>
        </w:tabs>
        <w:spacing w:after="0" w:line="240" w:lineRule="auto"/>
        <w:ind w:left="0" w:firstLine="709"/>
        <w:jc w:val="both"/>
        <w:rPr>
          <w:lang w:val="kk-KZ"/>
        </w:rPr>
      </w:pPr>
      <w:r w:rsidRPr="00291915">
        <w:rPr>
          <w:lang w:val="kk-KZ"/>
        </w:rPr>
        <w:t xml:space="preserve">Қазақстан этнология ғылымының өзекті мәселелері. </w:t>
      </w:r>
    </w:p>
    <w:p w:rsidR="00FE1375" w:rsidRPr="00291915" w:rsidRDefault="00FE1375" w:rsidP="00FE1375">
      <w:pPr>
        <w:pStyle w:val="a3"/>
        <w:numPr>
          <w:ilvl w:val="0"/>
          <w:numId w:val="6"/>
        </w:numPr>
        <w:tabs>
          <w:tab w:val="left" w:pos="993"/>
        </w:tabs>
        <w:spacing w:after="0" w:line="240" w:lineRule="auto"/>
        <w:ind w:left="0" w:firstLine="709"/>
        <w:jc w:val="both"/>
        <w:rPr>
          <w:lang w:val="kk-KZ"/>
        </w:rPr>
      </w:pPr>
      <w:r w:rsidRPr="00291915">
        <w:rPr>
          <w:lang w:val="kk-KZ"/>
        </w:rPr>
        <w:t>Этнология және сабақтас ғылымдар: тарих, археология, өнертану, антропология, фольклористика, лингвистика және т. б.</w:t>
      </w:r>
    </w:p>
    <w:p w:rsidR="00FE1375" w:rsidRPr="00291915" w:rsidRDefault="00FE1375" w:rsidP="00FE1375">
      <w:pPr>
        <w:pStyle w:val="a3"/>
        <w:numPr>
          <w:ilvl w:val="0"/>
          <w:numId w:val="6"/>
        </w:numPr>
        <w:tabs>
          <w:tab w:val="left" w:pos="993"/>
        </w:tabs>
        <w:spacing w:after="0" w:line="240" w:lineRule="auto"/>
        <w:ind w:left="0" w:firstLine="709"/>
        <w:jc w:val="both"/>
        <w:rPr>
          <w:lang w:val="kk-KZ"/>
        </w:rPr>
      </w:pPr>
      <w:r w:rsidRPr="00291915">
        <w:rPr>
          <w:lang w:val="kk-KZ"/>
        </w:rPr>
        <w:t>Заман</w:t>
      </w:r>
      <w:r w:rsidR="002540BF">
        <w:rPr>
          <w:lang w:val="kk-KZ"/>
        </w:rPr>
        <w:t>а</w:t>
      </w:r>
      <w:r w:rsidRPr="00291915">
        <w:rPr>
          <w:lang w:val="kk-KZ"/>
        </w:rPr>
        <w:t>уи муз</w:t>
      </w:r>
      <w:bookmarkStart w:id="0" w:name="_GoBack"/>
      <w:bookmarkEnd w:id="0"/>
      <w:r w:rsidRPr="00291915">
        <w:rPr>
          <w:lang w:val="kk-KZ"/>
        </w:rPr>
        <w:t>ей: бүгінгі музей қызметін жетілдіру тәсілдері.</w:t>
      </w:r>
    </w:p>
    <w:p w:rsidR="00FE1375" w:rsidRPr="00291915" w:rsidRDefault="00FE1375" w:rsidP="00FE1375">
      <w:pPr>
        <w:pStyle w:val="a3"/>
        <w:tabs>
          <w:tab w:val="left" w:pos="993"/>
        </w:tabs>
        <w:spacing w:after="0" w:line="240" w:lineRule="auto"/>
        <w:ind w:left="709"/>
        <w:jc w:val="both"/>
        <w:rPr>
          <w:lang w:val="kk-KZ"/>
        </w:rPr>
      </w:pPr>
    </w:p>
    <w:p w:rsidR="00FE1375" w:rsidRPr="00291915" w:rsidRDefault="00FE1375" w:rsidP="00FE1375">
      <w:pPr>
        <w:spacing w:after="0" w:line="240" w:lineRule="auto"/>
        <w:ind w:firstLine="709"/>
        <w:jc w:val="both"/>
        <w:rPr>
          <w:lang w:val="kk-KZ"/>
        </w:rPr>
      </w:pPr>
      <w:r w:rsidRPr="00291915">
        <w:rPr>
          <w:lang w:val="kk-KZ"/>
        </w:rPr>
        <w:t xml:space="preserve">Конференция жұмысына қатысуға ғылыми-зерттеу ұйымдары, жоғары оқу орындарымен музей қызметкерлері, сондай-ақ ғылым мен мәдениет мәселелеріне жетекшілік жасайтын  мемлекеттік қызметшілер және БАҚ өкілдері шақырылады. Басқа өңірден қатысатын  авторлар үшін сырттай </w:t>
      </w:r>
      <w:r w:rsidRPr="00291915">
        <w:rPr>
          <w:i/>
          <w:lang w:val="kk-KZ"/>
        </w:rPr>
        <w:t>online</w:t>
      </w:r>
      <w:r w:rsidRPr="00291915">
        <w:rPr>
          <w:lang w:val="kk-KZ"/>
        </w:rPr>
        <w:t xml:space="preserve"> қатысу түрі қарастырылған. </w:t>
      </w:r>
    </w:p>
    <w:p w:rsidR="00FE1375" w:rsidRPr="00291915" w:rsidRDefault="00FE1375" w:rsidP="00FE1375">
      <w:pPr>
        <w:spacing w:after="0" w:line="240" w:lineRule="auto"/>
        <w:ind w:firstLine="709"/>
        <w:jc w:val="both"/>
        <w:rPr>
          <w:lang w:val="kk-KZ"/>
        </w:rPr>
      </w:pPr>
      <w:r w:rsidRPr="00291915">
        <w:rPr>
          <w:lang w:val="kk-KZ"/>
        </w:rPr>
        <w:t xml:space="preserve">Конференция материалдары Қазақстан Орталық музейі жанындағы өз қызметінде Committee on Publication Ethics – COPE халықаралық жариялау этикасы комитеті әзірлеген принциптерді, сондай-ақ Scopus (Elsevier) журналдарын жариялаудың этикалық принциптерін басшылыққа алып отырға "MUSEUM.KZ" ғылыми-практикалық журналының арнайы санында жарияланады.  </w:t>
      </w:r>
    </w:p>
    <w:p w:rsidR="00FE1375" w:rsidRPr="00291915" w:rsidRDefault="00FE1375" w:rsidP="00FE1375">
      <w:pPr>
        <w:spacing w:after="0" w:line="240" w:lineRule="auto"/>
        <w:ind w:firstLine="709"/>
        <w:jc w:val="both"/>
        <w:rPr>
          <w:lang w:val="kk-KZ"/>
        </w:rPr>
      </w:pPr>
      <w:r w:rsidRPr="00291915">
        <w:rPr>
          <w:lang w:val="kk-KZ"/>
        </w:rPr>
        <w:t>Қатысушының тіркеу формасы 2023 жылдың 10 қарашасына дейін, баяндама (мақала) материалдары 15 қарашасына  дейін қабылданады.</w:t>
      </w:r>
    </w:p>
    <w:p w:rsidR="00FE1375" w:rsidRPr="00291915" w:rsidRDefault="00FE1375" w:rsidP="00FE1375">
      <w:pPr>
        <w:spacing w:after="0" w:line="240" w:lineRule="auto"/>
        <w:ind w:firstLine="709"/>
        <w:jc w:val="both"/>
        <w:rPr>
          <w:lang w:val="kk-KZ"/>
        </w:rPr>
      </w:pPr>
      <w:r w:rsidRPr="00291915">
        <w:rPr>
          <w:lang w:val="kk-KZ"/>
        </w:rPr>
        <w:t>Жол жүру және тұрғын үй жалдауға байланысты шығындар іссапарға жіберуші тарапынан.</w:t>
      </w:r>
    </w:p>
    <w:p w:rsidR="00FE1375" w:rsidRPr="00291915" w:rsidRDefault="00FE1375" w:rsidP="00FE1375">
      <w:pPr>
        <w:spacing w:after="0" w:line="240" w:lineRule="auto"/>
        <w:ind w:firstLine="709"/>
        <w:jc w:val="both"/>
        <w:rPr>
          <w:lang w:val="kk-KZ"/>
        </w:rPr>
      </w:pPr>
      <w:r w:rsidRPr="00291915">
        <w:rPr>
          <w:lang w:val="kk-KZ"/>
        </w:rPr>
        <w:t xml:space="preserve">Конференцияның жұмыс тілдері – қазақ, ағылшын, орыс. </w:t>
      </w:r>
    </w:p>
    <w:p w:rsidR="00FE1375" w:rsidRPr="00291915" w:rsidRDefault="00FE1375" w:rsidP="00FE1375">
      <w:pPr>
        <w:spacing w:after="0" w:line="240" w:lineRule="auto"/>
        <w:ind w:firstLine="709"/>
        <w:jc w:val="both"/>
        <w:rPr>
          <w:lang w:val="kk-KZ"/>
        </w:rPr>
      </w:pPr>
      <w:r w:rsidRPr="00291915">
        <w:rPr>
          <w:lang w:val="kk-KZ"/>
        </w:rPr>
        <w:t xml:space="preserve">Баяндамалар мен мақалаларды </w:t>
      </w:r>
      <w:r w:rsidRPr="00291915">
        <w:fldChar w:fldCharType="begin"/>
      </w:r>
      <w:r w:rsidRPr="00291915">
        <w:rPr>
          <w:lang w:val="kk-KZ"/>
        </w:rPr>
        <w:instrText xml:space="preserve"> HYPERLINK "mailto:museum.kz@mail.ru" </w:instrText>
      </w:r>
      <w:r w:rsidRPr="00291915">
        <w:fldChar w:fldCharType="separate"/>
      </w:r>
      <w:r w:rsidRPr="00291915">
        <w:rPr>
          <w:rStyle w:val="a4"/>
          <w:color w:val="auto"/>
          <w:lang w:val="kk-KZ"/>
        </w:rPr>
        <w:t>museum.kz@mail.ru</w:t>
      </w:r>
      <w:r w:rsidRPr="00291915">
        <w:rPr>
          <w:rStyle w:val="a4"/>
          <w:color w:val="auto"/>
          <w:lang w:val="kk-KZ"/>
        </w:rPr>
        <w:fldChar w:fldCharType="end"/>
      </w:r>
      <w:r w:rsidRPr="00291915">
        <w:rPr>
          <w:lang w:val="kk-KZ"/>
        </w:rPr>
        <w:t xml:space="preserve"> электрондық поштасына жіберулеріңізді сұраймыз. </w:t>
      </w:r>
    </w:p>
    <w:p w:rsidR="00FE1375" w:rsidRPr="00291915" w:rsidRDefault="00FE1375" w:rsidP="00FE1375">
      <w:pPr>
        <w:spacing w:after="0" w:line="240" w:lineRule="auto"/>
        <w:ind w:firstLine="709"/>
        <w:jc w:val="both"/>
        <w:rPr>
          <w:lang w:val="kk-KZ"/>
        </w:rPr>
      </w:pPr>
      <w:r w:rsidRPr="00291915">
        <w:rPr>
          <w:lang w:val="kk-KZ"/>
        </w:rPr>
        <w:t>Конференция өтетін орны: ҚР Мемлекеттік Орталық музейі кинозалы</w:t>
      </w:r>
    </w:p>
    <w:p w:rsidR="00FE1375" w:rsidRPr="00291915" w:rsidRDefault="00FE1375" w:rsidP="00FE1375">
      <w:pPr>
        <w:spacing w:after="0" w:line="240" w:lineRule="auto"/>
        <w:ind w:firstLine="709"/>
        <w:jc w:val="both"/>
        <w:rPr>
          <w:lang w:val="kk-KZ"/>
        </w:rPr>
      </w:pPr>
      <w:r w:rsidRPr="00291915">
        <w:rPr>
          <w:lang w:val="kk-KZ"/>
        </w:rPr>
        <w:t xml:space="preserve">                                               (Алматы қ., Самал-1  ш /а., № 44 үй). </w:t>
      </w:r>
    </w:p>
    <w:p w:rsidR="00FE1375" w:rsidRPr="00291915" w:rsidRDefault="00FE1375" w:rsidP="00FE1375">
      <w:pPr>
        <w:spacing w:after="0" w:line="240" w:lineRule="auto"/>
        <w:ind w:firstLine="709"/>
        <w:jc w:val="both"/>
        <w:rPr>
          <w:lang w:val="kk-KZ"/>
        </w:rPr>
      </w:pPr>
      <w:r w:rsidRPr="00291915">
        <w:rPr>
          <w:lang w:val="kk-KZ"/>
        </w:rPr>
        <w:t>Конференцияға қатысушыларды тіркеу: 09.00-10.00.</w:t>
      </w:r>
    </w:p>
    <w:p w:rsidR="00FE1375" w:rsidRPr="00291915" w:rsidRDefault="00FE1375" w:rsidP="00FE1375">
      <w:pPr>
        <w:spacing w:after="0" w:line="240" w:lineRule="auto"/>
        <w:ind w:firstLine="709"/>
        <w:jc w:val="both"/>
        <w:rPr>
          <w:lang w:val="kk-KZ"/>
        </w:rPr>
      </w:pPr>
      <w:r w:rsidRPr="00291915">
        <w:t xml:space="preserve">Конференция </w:t>
      </w:r>
      <w:proofErr w:type="spellStart"/>
      <w:r w:rsidRPr="00291915">
        <w:t>жұмысының</w:t>
      </w:r>
      <w:proofErr w:type="spellEnd"/>
      <w:r w:rsidRPr="00291915">
        <w:t xml:space="preserve"> </w:t>
      </w:r>
      <w:proofErr w:type="spellStart"/>
      <w:r w:rsidRPr="00291915">
        <w:t>басталуы</w:t>
      </w:r>
      <w:proofErr w:type="spellEnd"/>
      <w:r w:rsidRPr="00291915">
        <w:t>: 10.00</w:t>
      </w:r>
    </w:p>
    <w:p w:rsidR="00FE1375" w:rsidRPr="00291915" w:rsidRDefault="00FE1375" w:rsidP="00FE1375">
      <w:pPr>
        <w:spacing w:after="0" w:line="240" w:lineRule="auto"/>
        <w:ind w:firstLine="709"/>
        <w:jc w:val="both"/>
        <w:rPr>
          <w:lang w:val="kk-KZ"/>
        </w:rPr>
      </w:pPr>
      <w:r w:rsidRPr="00291915">
        <w:rPr>
          <w:lang w:val="kk-KZ"/>
        </w:rPr>
        <w:t>Байланыс телефондары: +7 (727) 264 02 88, 264 06 55, +7 702 566 21 07</w:t>
      </w:r>
    </w:p>
    <w:p w:rsidR="00FE1375" w:rsidRPr="00291915" w:rsidRDefault="00FE1375" w:rsidP="00FE1375">
      <w:pPr>
        <w:spacing w:after="0" w:line="240" w:lineRule="auto"/>
        <w:ind w:firstLine="709"/>
        <w:jc w:val="both"/>
        <w:rPr>
          <w:lang w:val="kk-KZ"/>
        </w:rPr>
      </w:pPr>
      <w:r w:rsidRPr="00291915">
        <w:rPr>
          <w:lang w:val="kk-KZ"/>
        </w:rPr>
        <w:t>Байланыс тұлғалары: Ғалия Темиртон, Ерсін Жайнақов.</w:t>
      </w:r>
    </w:p>
    <w:p w:rsidR="00FE1375" w:rsidRPr="00291915" w:rsidRDefault="00FE1375" w:rsidP="00FE1375">
      <w:pPr>
        <w:jc w:val="right"/>
        <w:rPr>
          <w:b/>
          <w:lang w:val="kk-KZ"/>
        </w:rPr>
      </w:pPr>
    </w:p>
    <w:p w:rsidR="00FE1375" w:rsidRPr="00291915" w:rsidRDefault="00FE1375" w:rsidP="00FE1375">
      <w:pPr>
        <w:jc w:val="right"/>
        <w:rPr>
          <w:b/>
          <w:lang w:val="kk-KZ"/>
        </w:rPr>
      </w:pPr>
      <w:r w:rsidRPr="00291915">
        <w:rPr>
          <w:b/>
          <w:lang w:val="kk-KZ"/>
        </w:rPr>
        <w:t>ҰЙЫМДАСТЫРУ    КОМИТЕТІ</w:t>
      </w:r>
    </w:p>
    <w:p w:rsidR="00FE1375" w:rsidRPr="00291915" w:rsidRDefault="00FE1375" w:rsidP="00FE1375">
      <w:pPr>
        <w:jc w:val="right"/>
        <w:rPr>
          <w:b/>
          <w:lang w:val="kk-KZ"/>
        </w:rPr>
      </w:pPr>
    </w:p>
    <w:p w:rsidR="00FE1375" w:rsidRPr="00291915" w:rsidRDefault="00FE1375" w:rsidP="00FE1375">
      <w:pPr>
        <w:jc w:val="right"/>
        <w:rPr>
          <w:b/>
          <w:lang w:val="kk-KZ"/>
        </w:rPr>
      </w:pPr>
    </w:p>
    <w:p w:rsidR="00FE1375" w:rsidRPr="00291915" w:rsidRDefault="00FE1375" w:rsidP="00FE1375">
      <w:pPr>
        <w:jc w:val="center"/>
        <w:rPr>
          <w:b/>
          <w:sz w:val="20"/>
          <w:szCs w:val="20"/>
          <w:lang w:val="kk-KZ"/>
        </w:rPr>
      </w:pPr>
      <w:r w:rsidRPr="00291915">
        <w:rPr>
          <w:b/>
          <w:sz w:val="20"/>
          <w:szCs w:val="20"/>
          <w:lang w:val="kk-KZ"/>
        </w:rPr>
        <w:t>ҚАТЫСУ ШАРТТАРЫ /  МАҚАЛАЛАРҒА  ҚОЙЫЛАТЫН ТАЛАПТАР</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Ұсынылатын мақалалар басқа баспаларда немесе электрондық басылымдарда бұрын жарияланбаған түпнұсқа болып табылуы тиіс.</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Мақала электронды түрде қабылданады. Өлшем 14. Қаріп – Times New Roman, қалыпты стиль, бір интервал, жиектері – 2 см.</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Талаптарға сәйкес рәсімделген мақала мәтіні электрондық форматта museum.kz@mail.ru электронды поштасына жіберіледі (DOC, DOCX, rtf кеңейтімдерімен).</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Автор қолжазбаны редакцияға ғылыми мақалаларды рәсімдеу ережелерін қатаң сақтай отырып береді.</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Талаптарға сәйкес рәсімделмеген мақалалардың қолжазбалары жариялауға қабылданбайды.</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Мақалалар мен басқа да материалдар қайтарылмайды.</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Авторлар жоғарыда келтірілген тарихи дереккөздерді, дәйексөздерді, статистикалық және әлеуметтанулық деректерді, жеке есімдерді, географиялық атауларды және басқа мәліметтерді таңдауға және олардың дұрыстығына жауап береді.</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Журналдың редакциясы мақаланың жариялануынан туындауы мүмкін залал үшін авторлар және/немесе үшінші тұлғалар мен ұйымдар алдында жауап бермейді.</w:t>
      </w:r>
    </w:p>
    <w:p w:rsidR="00FE1375" w:rsidRPr="00291915" w:rsidRDefault="00FE1375" w:rsidP="00FE1375">
      <w:pPr>
        <w:spacing w:after="0" w:line="240" w:lineRule="auto"/>
        <w:ind w:firstLine="709"/>
        <w:jc w:val="both"/>
        <w:rPr>
          <w:b/>
          <w:sz w:val="20"/>
          <w:szCs w:val="20"/>
          <w:lang w:val="kk-KZ"/>
        </w:rPr>
      </w:pPr>
      <w:r w:rsidRPr="00291915">
        <w:rPr>
          <w:b/>
          <w:sz w:val="20"/>
          <w:szCs w:val="20"/>
          <w:lang w:val="kk-KZ"/>
        </w:rPr>
        <w:t>Қолжазбаның құрылымы мен құрамдас бөліктеріне қойылатын талаптар:</w:t>
      </w:r>
    </w:p>
    <w:p w:rsidR="00FE1375" w:rsidRPr="00291915" w:rsidRDefault="00FE1375" w:rsidP="00FE1375">
      <w:pPr>
        <w:spacing w:after="0" w:line="240" w:lineRule="auto"/>
        <w:ind w:firstLine="709"/>
        <w:jc w:val="both"/>
        <w:rPr>
          <w:sz w:val="20"/>
          <w:szCs w:val="20"/>
        </w:rPr>
      </w:pPr>
      <w:r w:rsidRPr="00291915">
        <w:rPr>
          <w:b/>
          <w:sz w:val="20"/>
          <w:szCs w:val="20"/>
          <w:lang w:val="kk-KZ"/>
        </w:rPr>
        <w:t>ӘОЖ</w:t>
      </w:r>
      <w:r w:rsidRPr="00291915">
        <w:rPr>
          <w:sz w:val="20"/>
          <w:szCs w:val="20"/>
          <w:lang w:val="kk-KZ"/>
        </w:rPr>
        <w:t xml:space="preserve"> (http://udc.biblio.uspu.ru) </w:t>
      </w:r>
      <w:r w:rsidRPr="00291915">
        <w:rPr>
          <w:sz w:val="20"/>
          <w:szCs w:val="20"/>
        </w:rPr>
        <w:t>(</w:t>
      </w:r>
      <w:r w:rsidRPr="00291915">
        <w:rPr>
          <w:sz w:val="20"/>
          <w:szCs w:val="20"/>
          <w:lang w:val="kk-KZ"/>
        </w:rPr>
        <w:t>сол жақта.</w:t>
      </w:r>
      <w:r w:rsidRPr="00291915">
        <w:rPr>
          <w:sz w:val="20"/>
          <w:szCs w:val="20"/>
        </w:rPr>
        <w:t>)</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Ортасындағы жол арқылы мақаланың атауы қазақ, орыс және ағылшын тілдерінде бас әріптермен, қалың қаріппен орналасады.</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Автордың (Авторлардың) тегі мен аты-жөні ортасында қазақ, орыс тілінде және транслитерация латын тілінде курсивпен, қалың қаріппен көрсетіледі. Егер бірнеше автор болса, онда Авторлардың тегі, олардың мақала жазуға қосқан үлесі бойынша келтіріледі, ал негізгі автордың тегі бірінші болып жазылады. (1) және (2) үстіңгі таңбалар аффилиирленген (ұйымның атауы, қаласы, елі) деп белгіленеді. Ал жұлдызша (*) түріндегі үстіңгі таңбамен корреспондент-автор белгіленеді.</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Орталық бойынша аффилиирленген ұйымның атауы.</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Аннотация (кем дегенде 150 сөз). Мақаланың мазмұнын, қойылған мәселені және зерттеудің мақсатын ашады, маңызды фактілерді, автордың негізгі дәлелдері мен ұстанымдарын, сондай-ақ жүргізілген зерттеудің нәтижелерін көрсетеді. Аннотацияда мыналардан аулақ болу керек: жұмыстың тақырыбын қайталайтын сөз тіркестері; жалпы сөздер, қосымша кіріспе сөз тіркестері (мысалы, "мақала авторы ақыл-ойды қарастырады"), күрделі грамматикалық конструкциялар; жалпыға белгілі ережелер; тарихнамалық сипаттағы мәліметтер, егер олар жұмыстың негізгі мазмұнын құрмаса, бұрын жарияланған жұмыстардың аттарын көрсетпеңіз.</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Зерттеу материалдары мен әдістері (кемінде 30 сөз). Зерттеудің дәйектілігі сипатталған, тиісті дереккөздерге сілтемелер берілген.</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Тірек сөздер (5-тен 10 сөзге дейін). Мақалада зерттеу тақырыбы мен саласын, сөздерді неғұрлым маңызды және дәл сипаттайтын сөздер. Тірек сөздер алфавиттік ретпен емес, маңыздылық дәрежесі бойынша "үтір"тыныс белгісімен бөлінуі керек.</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Мақала мәтіні (жалпы көлемі-кемінде 5 бет және 1,5 б.т. артық емес). Ұсынылған материал стилистикалық және техникалық тұрғыдан өңделуі керек, қойынды жасалмауы керек және абзацтар бос жолмен бөлінбеуі керек.</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Мәтіндегі әдебиеттер мен дереккөздерге библиографиялық сілтемелер төртбұрышты жақшада беріледі: автордың аты-жөні жоқ тегі (бір фамилиялықтардың шығармаларынан басқа) немесе қысқартылған атауы (егер басылымда автор болмаса), үтір арқылы шыққан жылы; бетке сілтеме, сурет және т.б. [Қозыбаев, 1992: 77; Абылхожин, 2020: 22]. Егер мақалалар немесе архив материалдар жинағына сілтеме берілсе, автордың тегінің орнына жинақтың жауапты редакторының (немесе құрастырушысының) тегін көрсетуге болады. Екі автор бірлесіп жазған мақалаларға немесе кітаптарға сілтеме жасағанда екі автор да көрсетіледі [Қозыбаев, Белан, 1993: 17]. Үш немесе одан да көп авторлар бірлесіп жазған мақалаларға немесе кітаптарға сілтеме жасағанда бірінші автордың тегін көрсетіп, "және т.б." деп жазу керек [Нұрпейіс және т. б., 2011: 87]. Архив көздері толық ашылмайды, тек істің нөмірі мен парағы көрсетіледі (ҚР ПА, 2243: 35). Сол жылы жарияланған бір автордың шығармаларына сілтеме жасағанда, басылым жылында «а», «б» әріптерін қосу арқылы туындыларды ажырату керек [Атығаев, 2020a: 15] [Атығаев, 2020б: 22]. Электрондық ресурстарға сілтеме жасау кезінде электрондық ресурстарға арналған материалдардың белгіленуін [Электрондық ресурс], сондай-ақ Интернет желісіндегі құжатқа жүгіну мекенжайы мен күнін көрсету қажет (Белоус, 2006: http://www.tverlingua.by.ru/archive/005/5_3_1.htm; келу күні: кк.мм. ж.)</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Суреттерге сілтемелер жақшада беріледі, суреттегі заттың орны курсивпен көрсетіледі: (сурет. 1, 2; 2, 1). Суреттер немесе кестелер көлемі мақаланың 1/3 бөлігінен аспауы керек.</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Қойынды жасау; сөздерді разрядтау арқылы бөлу (сөздер арасында, белгілер арасында бір ғана бос орын болуы керек); абзацтарды бос жолмен бөлу; автоматты режимде орындалатын командаларды пайдалану (әдебиеттерге сілтемелер, гиперсілтемелер мен ескертпелер енгізу, абзацтарды таңбалау және нөмірлеу және т. б.); макростарды қолдану, мәтінді шаблон түрінде сақтау және "тек оқуға арналған" орнату; мәтінді пішімдеу және мәжбүрлі аударымдар жасау болмауы керек. Көрсетілген өлшем бірліктері СИ жүйесіне сәйкес келуі керек.</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Әдебиеттер тізімі алфавиттік тәртіппен (автордың тегі мен аты-жөні, жұмыс атауы, орны, баспасы, шыққан жылы, беттері) түпнұсқа тілінде жасалады. Алдымен кириллицада, содан кейін латын тілінде (ағылшын, неміс, француз және т.б.). Библиографиялық тізім тым ұзақ болмауы керек (50-ден аспауы керек), автордың (авторлардың) өз жұмыстарына сілтемелер 20% - дан аспауы керек. Мақаланың соңында қабылданған қысқартулардың тізімін көрсету қажет.</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Ағылшын тіліндегі әдебиеттер тізімі (References) – орыс тіліндегі сілтемелердің транслитерацияланған және ағылшын тіліндегі бөліктерінің тіркесімі.</w:t>
      </w:r>
    </w:p>
    <w:p w:rsidR="00FE1375" w:rsidRPr="00291915" w:rsidRDefault="00FE1375" w:rsidP="00FE1375">
      <w:pPr>
        <w:spacing w:after="0" w:line="240" w:lineRule="auto"/>
        <w:ind w:firstLine="709"/>
        <w:jc w:val="both"/>
        <w:rPr>
          <w:sz w:val="20"/>
          <w:szCs w:val="20"/>
          <w:lang w:val="kk-KZ"/>
        </w:rPr>
      </w:pPr>
      <w:r w:rsidRPr="00291915">
        <w:rPr>
          <w:sz w:val="20"/>
          <w:szCs w:val="20"/>
          <w:lang w:val="kk-KZ"/>
        </w:rPr>
        <w:t>Қазақ, орыс және ағылшын тілдеріндегі автор (авторлар) туралы мәліметтер: Т.А.Ә. (толық аты-жөні), ғылыми дәрежесі, ғылыми атағы, атқаратын лауазымы, жұмыс орны, ұйымның мекенжайы, қаласы, елі, ORCID ID сілтемесі. E-mail.</w:t>
      </w:r>
    </w:p>
    <w:p w:rsidR="00FE1375" w:rsidRPr="00291915" w:rsidRDefault="00FE1375" w:rsidP="00FE1375">
      <w:pPr>
        <w:spacing w:after="0" w:line="240" w:lineRule="auto"/>
        <w:ind w:firstLine="709"/>
        <w:jc w:val="both"/>
        <w:rPr>
          <w:sz w:val="20"/>
          <w:szCs w:val="20"/>
          <w:lang w:val="kk-KZ"/>
        </w:rPr>
      </w:pPr>
    </w:p>
    <w:p w:rsidR="00FE1375" w:rsidRPr="00291915" w:rsidRDefault="00FE1375" w:rsidP="00FE1375">
      <w:pPr>
        <w:spacing w:after="0" w:line="240" w:lineRule="auto"/>
        <w:jc w:val="center"/>
        <w:rPr>
          <w:rFonts w:eastAsia="SimSun"/>
          <w:b/>
          <w:sz w:val="20"/>
          <w:szCs w:val="20"/>
          <w:lang w:val="kk-KZ"/>
        </w:rPr>
      </w:pPr>
      <w:r w:rsidRPr="00291915">
        <w:rPr>
          <w:rFonts w:eastAsia="SimSun"/>
          <w:b/>
          <w:sz w:val="20"/>
          <w:szCs w:val="20"/>
          <w:lang w:val="kk-KZ"/>
        </w:rPr>
        <w:t>Мақаланы рәсімдеу үлгісі:</w:t>
      </w:r>
    </w:p>
    <w:p w:rsidR="00FE1375" w:rsidRPr="00291915" w:rsidRDefault="00FE1375" w:rsidP="00FE1375">
      <w:pPr>
        <w:spacing w:after="0" w:line="240" w:lineRule="auto"/>
        <w:ind w:firstLine="567"/>
        <w:rPr>
          <w:rFonts w:eastAsia="SimSun"/>
          <w:b/>
          <w:sz w:val="20"/>
          <w:szCs w:val="20"/>
          <w:lang w:val="kk-KZ"/>
        </w:rPr>
      </w:pPr>
      <w:r w:rsidRPr="00291915">
        <w:rPr>
          <w:rStyle w:val="rynqvb"/>
          <w:b/>
          <w:sz w:val="20"/>
          <w:szCs w:val="20"/>
          <w:lang w:val="kk-KZ"/>
        </w:rPr>
        <w:t>ӘОЖ</w:t>
      </w:r>
      <w:r w:rsidRPr="00291915">
        <w:rPr>
          <w:rFonts w:eastAsia="SimSun"/>
          <w:b/>
          <w:sz w:val="20"/>
          <w:szCs w:val="20"/>
          <w:lang w:val="kk-KZ"/>
        </w:rPr>
        <w:t xml:space="preserve"> _____</w:t>
      </w:r>
    </w:p>
    <w:p w:rsidR="00FE1375" w:rsidRPr="00291915" w:rsidRDefault="00FE1375" w:rsidP="00FE1375">
      <w:pPr>
        <w:pStyle w:val="a6"/>
        <w:spacing w:beforeAutospacing="0" w:after="0" w:afterAutospacing="0"/>
        <w:jc w:val="center"/>
        <w:rPr>
          <w:rFonts w:eastAsia="Times New Roman"/>
          <w:sz w:val="20"/>
          <w:szCs w:val="20"/>
          <w:lang w:val="kk-KZ" w:eastAsia="ru-RU"/>
        </w:rPr>
      </w:pPr>
      <w:r w:rsidRPr="00291915">
        <w:rPr>
          <w:rFonts w:eastAsia="Times New Roman"/>
          <w:sz w:val="20"/>
          <w:szCs w:val="20"/>
          <w:lang w:val="kk-KZ" w:eastAsia="ru-RU"/>
        </w:rPr>
        <w:t>Мақаланың атауы ортасындағы жол арқылы</w:t>
      </w:r>
    </w:p>
    <w:p w:rsidR="00FE1375" w:rsidRPr="00291915" w:rsidRDefault="00FE1375" w:rsidP="00FE1375">
      <w:pPr>
        <w:spacing w:after="0" w:line="240" w:lineRule="auto"/>
        <w:jc w:val="center"/>
        <w:rPr>
          <w:rFonts w:eastAsia="SimSun"/>
          <w:b/>
          <w:i/>
          <w:sz w:val="20"/>
          <w:szCs w:val="20"/>
          <w:vertAlign w:val="superscript"/>
          <w:lang w:val="kk-KZ"/>
        </w:rPr>
      </w:pPr>
      <w:r w:rsidRPr="00291915">
        <w:rPr>
          <w:rFonts w:eastAsia="SimSun"/>
          <w:b/>
          <w:bCs/>
          <w:sz w:val="20"/>
          <w:szCs w:val="20"/>
          <w:shd w:val="clear" w:color="auto" w:fill="FFFFFF"/>
          <w:lang w:val="kk-KZ"/>
        </w:rPr>
        <w:t>Автордың (авторлардың) аты -жөні</w:t>
      </w:r>
    </w:p>
    <w:p w:rsidR="00FE1375" w:rsidRPr="00291915" w:rsidRDefault="00FE1375" w:rsidP="00FE1375">
      <w:pPr>
        <w:spacing w:after="0" w:line="240" w:lineRule="auto"/>
        <w:jc w:val="center"/>
        <w:rPr>
          <w:rFonts w:eastAsia="SimSun"/>
          <w:i/>
          <w:sz w:val="20"/>
          <w:szCs w:val="20"/>
          <w:lang w:val="kk-KZ"/>
        </w:rPr>
      </w:pPr>
      <w:r w:rsidRPr="00291915">
        <w:rPr>
          <w:rFonts w:eastAsia="SimSun"/>
          <w:sz w:val="20"/>
          <w:szCs w:val="20"/>
          <w:lang w:val="kk-KZ"/>
        </w:rPr>
        <w:t xml:space="preserve">Мекеменің атауы </w:t>
      </w:r>
      <w:r w:rsidRPr="00291915">
        <w:rPr>
          <w:rFonts w:eastAsia="SimSun"/>
          <w:i/>
          <w:sz w:val="20"/>
          <w:szCs w:val="20"/>
          <w:lang w:val="kk-KZ"/>
        </w:rPr>
        <w:t>(жұмыс орны)</w:t>
      </w:r>
    </w:p>
    <w:p w:rsidR="00FE1375" w:rsidRPr="00291915" w:rsidRDefault="00FE1375" w:rsidP="00FE1375">
      <w:pPr>
        <w:spacing w:after="0" w:line="240" w:lineRule="auto"/>
        <w:jc w:val="center"/>
        <w:rPr>
          <w:rFonts w:eastAsia="SimSun"/>
          <w:i/>
          <w:sz w:val="20"/>
          <w:szCs w:val="20"/>
          <w:lang w:val="kk-KZ"/>
        </w:rPr>
      </w:pPr>
      <w:r w:rsidRPr="00291915">
        <w:rPr>
          <w:rFonts w:eastAsia="SimSun"/>
          <w:sz w:val="20"/>
          <w:szCs w:val="20"/>
          <w:lang w:val="kk-KZ"/>
        </w:rPr>
        <w:t xml:space="preserve">Мекеменің атауы </w:t>
      </w:r>
      <w:r w:rsidRPr="00291915">
        <w:rPr>
          <w:rFonts w:eastAsia="SimSun"/>
          <w:i/>
          <w:sz w:val="20"/>
          <w:szCs w:val="20"/>
          <w:lang w:val="kk-KZ"/>
        </w:rPr>
        <w:t>(жұмыс орны)</w:t>
      </w:r>
    </w:p>
    <w:p w:rsidR="00FE1375" w:rsidRPr="00291915" w:rsidRDefault="00FE1375" w:rsidP="00FE1375">
      <w:pPr>
        <w:tabs>
          <w:tab w:val="left" w:pos="3272"/>
        </w:tabs>
        <w:spacing w:after="0" w:line="240" w:lineRule="auto"/>
        <w:ind w:firstLine="567"/>
        <w:jc w:val="both"/>
        <w:rPr>
          <w:rFonts w:eastAsia="SimSun"/>
          <w:sz w:val="20"/>
          <w:szCs w:val="20"/>
          <w:lang w:val="kk-KZ"/>
        </w:rPr>
      </w:pPr>
    </w:p>
    <w:p w:rsidR="00FE1375" w:rsidRPr="00291915" w:rsidRDefault="00FE1375" w:rsidP="00FE1375">
      <w:pPr>
        <w:spacing w:after="0" w:line="240" w:lineRule="auto"/>
        <w:ind w:firstLine="567"/>
        <w:jc w:val="both"/>
        <w:rPr>
          <w:rFonts w:eastAsia="SimSun"/>
          <w:bCs/>
          <w:sz w:val="20"/>
          <w:szCs w:val="20"/>
          <w:shd w:val="clear" w:color="auto" w:fill="FFFFFF"/>
          <w:lang w:val="kk-KZ"/>
        </w:rPr>
      </w:pPr>
      <w:r w:rsidRPr="00291915">
        <w:rPr>
          <w:rFonts w:eastAsia="SimSun"/>
          <w:b/>
          <w:bCs/>
          <w:sz w:val="20"/>
          <w:szCs w:val="20"/>
          <w:shd w:val="clear" w:color="auto" w:fill="FFFFFF"/>
          <w:lang w:val="kk-KZ"/>
        </w:rPr>
        <w:t xml:space="preserve">Аннотация. </w:t>
      </w:r>
      <w:r w:rsidRPr="00291915">
        <w:rPr>
          <w:rFonts w:eastAsia="SimSun"/>
          <w:bCs/>
          <w:sz w:val="20"/>
          <w:szCs w:val="20"/>
          <w:shd w:val="clear" w:color="auto" w:fill="FFFFFF"/>
          <w:lang w:val="kk-KZ"/>
        </w:rPr>
        <w:t xml:space="preserve">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w:t>
      </w:r>
    </w:p>
    <w:p w:rsidR="00FE1375" w:rsidRPr="00291915" w:rsidRDefault="00FE1375" w:rsidP="00FE1375">
      <w:pPr>
        <w:spacing w:after="0" w:line="240" w:lineRule="auto"/>
        <w:ind w:firstLine="567"/>
        <w:jc w:val="both"/>
        <w:rPr>
          <w:rFonts w:eastAsia="SimSun"/>
          <w:sz w:val="20"/>
          <w:szCs w:val="20"/>
          <w:lang w:val="kk-KZ"/>
        </w:rPr>
      </w:pPr>
      <w:r w:rsidRPr="00291915">
        <w:rPr>
          <w:rFonts w:eastAsia="Times New Roman"/>
          <w:b/>
          <w:bCs/>
          <w:sz w:val="20"/>
          <w:szCs w:val="20"/>
          <w:lang w:val="kk-KZ" w:eastAsia="ru-RU"/>
        </w:rPr>
        <w:t>Зерттеу материалдары мен әдістері</w:t>
      </w:r>
      <w:r w:rsidRPr="00291915">
        <w:rPr>
          <w:rFonts w:eastAsia="SimSun"/>
          <w:b/>
          <w:bCs/>
          <w:sz w:val="20"/>
          <w:szCs w:val="20"/>
          <w:shd w:val="clear" w:color="auto" w:fill="FFFFFF"/>
          <w:lang w:val="kk-KZ" w:bidi="fa-IR"/>
        </w:rPr>
        <w:t>:</w:t>
      </w:r>
      <w:r w:rsidRPr="00291915">
        <w:rPr>
          <w:rFonts w:eastAsia="SimSun"/>
          <w:sz w:val="20"/>
          <w:szCs w:val="20"/>
          <w:lang w:val="kk-KZ"/>
        </w:rPr>
        <w:t xml:space="preserve"> ҚР Орталық мемлекеттік мұрағаты, ҚР Орталық мемлекеттік ғылыми-техникалық</w:t>
      </w:r>
      <w:r w:rsidRPr="00291915">
        <w:rPr>
          <w:b/>
          <w:sz w:val="20"/>
          <w:szCs w:val="20"/>
          <w:lang w:val="kk-KZ"/>
        </w:rPr>
        <w:t xml:space="preserve"> </w:t>
      </w:r>
      <w:r w:rsidRPr="00291915">
        <w:rPr>
          <w:sz w:val="20"/>
          <w:szCs w:val="20"/>
          <w:lang w:val="kk-KZ"/>
        </w:rPr>
        <w:t xml:space="preserve">құжаттама </w:t>
      </w:r>
      <w:r w:rsidRPr="00291915">
        <w:rPr>
          <w:rFonts w:eastAsia="SimSun"/>
          <w:sz w:val="20"/>
          <w:szCs w:val="20"/>
          <w:lang w:val="kk-KZ"/>
        </w:rPr>
        <w:t>мұрағаты, ҚР Мемлекеттік орталық музейі мұрағаты, Орынбор облысының мемлекеттік мұрағатының материалдары және ғылыми жарияланымдар.</w:t>
      </w:r>
    </w:p>
    <w:p w:rsidR="00FE1375" w:rsidRPr="00291915" w:rsidRDefault="00FE1375" w:rsidP="00FE1375">
      <w:pPr>
        <w:spacing w:after="0" w:line="240" w:lineRule="auto"/>
        <w:ind w:firstLine="567"/>
        <w:jc w:val="both"/>
        <w:rPr>
          <w:rFonts w:eastAsia="SimSun"/>
          <w:bCs/>
          <w:sz w:val="20"/>
          <w:szCs w:val="20"/>
          <w:shd w:val="clear" w:color="auto" w:fill="FFFFFF"/>
          <w:lang w:val="kk-KZ"/>
        </w:rPr>
      </w:pPr>
      <w:r w:rsidRPr="00291915">
        <w:rPr>
          <w:rFonts w:eastAsia="SimSun"/>
          <w:sz w:val="20"/>
          <w:szCs w:val="20"/>
          <w:lang w:val="kk-KZ"/>
        </w:rPr>
        <w:t xml:space="preserve">Жұмыс барысында ҚР Орталық мемлекеттік музейінің  қалыптасуы мен дамуындағы оқиғалар шежіресін жариялаудың классикалық әдіснамалық мүмкіндіктерінің кешені қолданылды. Солардың ішінде, </w:t>
      </w:r>
      <w:r w:rsidRPr="00291915">
        <w:rPr>
          <w:rFonts w:eastAsia="SimSun"/>
          <w:bCs/>
          <w:sz w:val="20"/>
          <w:szCs w:val="20"/>
          <w:shd w:val="clear" w:color="auto" w:fill="FFFFFF"/>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p>
    <w:p w:rsidR="00FE1375" w:rsidRPr="00291915" w:rsidRDefault="00FE1375" w:rsidP="00FE1375">
      <w:pPr>
        <w:spacing w:after="0" w:line="240" w:lineRule="auto"/>
        <w:ind w:firstLine="567"/>
        <w:jc w:val="both"/>
        <w:rPr>
          <w:rFonts w:eastAsia="SimSun"/>
          <w:bCs/>
          <w:sz w:val="20"/>
          <w:szCs w:val="20"/>
          <w:shd w:val="clear" w:color="auto" w:fill="FFFFFF"/>
        </w:rPr>
      </w:pPr>
      <w:r w:rsidRPr="00291915">
        <w:rPr>
          <w:rFonts w:eastAsia="SimSun"/>
          <w:b/>
          <w:bCs/>
          <w:sz w:val="20"/>
          <w:szCs w:val="20"/>
          <w:shd w:val="clear" w:color="auto" w:fill="FFFFFF"/>
          <w:lang w:val="kk-KZ"/>
        </w:rPr>
        <w:t>Кілт сөздер</w:t>
      </w:r>
      <w:r w:rsidRPr="00291915">
        <w:rPr>
          <w:rFonts w:eastAsia="SimSun"/>
          <w:b/>
          <w:bCs/>
          <w:sz w:val="20"/>
          <w:szCs w:val="20"/>
          <w:shd w:val="clear" w:color="auto" w:fill="FFFFFF"/>
        </w:rPr>
        <w:t>:</w:t>
      </w:r>
      <w:r w:rsidRPr="00291915">
        <w:rPr>
          <w:sz w:val="20"/>
          <w:szCs w:val="20"/>
        </w:rPr>
        <w:t xml:space="preserve"> </w:t>
      </w:r>
      <w:r w:rsidRPr="00291915">
        <w:rPr>
          <w:rFonts w:eastAsia="SimSun"/>
          <w:bCs/>
          <w:sz w:val="20"/>
          <w:szCs w:val="20"/>
          <w:shd w:val="clear" w:color="auto" w:fill="FFFFFF"/>
        </w:rPr>
        <w:t xml:space="preserve">( 5 </w:t>
      </w:r>
      <w:r w:rsidRPr="00291915">
        <w:rPr>
          <w:rFonts w:eastAsia="SimSun"/>
          <w:bCs/>
          <w:sz w:val="20"/>
          <w:szCs w:val="20"/>
          <w:shd w:val="clear" w:color="auto" w:fill="FFFFFF"/>
          <w:lang w:val="kk-KZ"/>
        </w:rPr>
        <w:t xml:space="preserve">- тен </w:t>
      </w:r>
      <w:r w:rsidRPr="00291915">
        <w:rPr>
          <w:rFonts w:eastAsia="SimSun"/>
          <w:bCs/>
          <w:sz w:val="20"/>
          <w:szCs w:val="20"/>
          <w:shd w:val="clear" w:color="auto" w:fill="FFFFFF"/>
        </w:rPr>
        <w:t xml:space="preserve"> 10 </w:t>
      </w:r>
      <w:r w:rsidRPr="00291915">
        <w:rPr>
          <w:rFonts w:eastAsia="SimSun"/>
          <w:bCs/>
          <w:sz w:val="20"/>
          <w:szCs w:val="20"/>
          <w:shd w:val="clear" w:color="auto" w:fill="FFFFFF"/>
          <w:lang w:val="kk-KZ"/>
        </w:rPr>
        <w:t>сөзге дейін</w:t>
      </w:r>
      <w:r w:rsidRPr="00291915">
        <w:rPr>
          <w:rFonts w:eastAsia="SimSun"/>
          <w:bCs/>
          <w:sz w:val="20"/>
          <w:szCs w:val="20"/>
          <w:shd w:val="clear" w:color="auto" w:fill="FFFFFF"/>
        </w:rPr>
        <w:t>)</w:t>
      </w:r>
    </w:p>
    <w:p w:rsidR="00FE1375" w:rsidRPr="00291915" w:rsidRDefault="00FE1375" w:rsidP="00FE1375">
      <w:pPr>
        <w:spacing w:after="0" w:line="240" w:lineRule="auto"/>
        <w:ind w:firstLine="567"/>
        <w:jc w:val="center"/>
        <w:rPr>
          <w:rFonts w:eastAsia="Calibri"/>
          <w:b/>
          <w:sz w:val="20"/>
          <w:szCs w:val="20"/>
          <w:lang w:val="kk-KZ"/>
        </w:rPr>
      </w:pPr>
    </w:p>
    <w:p w:rsidR="00FE1375" w:rsidRPr="00291915" w:rsidRDefault="00FE1375" w:rsidP="00FE1375">
      <w:pPr>
        <w:spacing w:after="0" w:line="240" w:lineRule="auto"/>
        <w:ind w:firstLine="567"/>
        <w:jc w:val="center"/>
        <w:rPr>
          <w:rFonts w:eastAsia="Calibri"/>
          <w:b/>
          <w:sz w:val="20"/>
          <w:szCs w:val="20"/>
          <w:lang w:val="kk-KZ"/>
        </w:rPr>
      </w:pPr>
      <w:r w:rsidRPr="00291915">
        <w:rPr>
          <w:rFonts w:eastAsia="Calibri"/>
          <w:b/>
          <w:sz w:val="20"/>
          <w:szCs w:val="20"/>
          <w:lang w:val="kk-KZ"/>
        </w:rPr>
        <w:t>ҚОЛДАНЫЛҒАН ӘДЕБИЕТТЕР ТІЗІМІ</w:t>
      </w:r>
    </w:p>
    <w:p w:rsidR="00FE1375" w:rsidRPr="00291915" w:rsidRDefault="00FE1375" w:rsidP="00FE1375">
      <w:pPr>
        <w:spacing w:after="0" w:line="240" w:lineRule="auto"/>
        <w:ind w:firstLine="680"/>
        <w:jc w:val="both"/>
        <w:rPr>
          <w:rFonts w:eastAsia="SimSun"/>
          <w:sz w:val="20"/>
          <w:szCs w:val="20"/>
          <w:lang w:val="kk-KZ"/>
        </w:rPr>
      </w:pPr>
      <w:r w:rsidRPr="00291915">
        <w:rPr>
          <w:rFonts w:eastAsia="SimSun"/>
          <w:sz w:val="20"/>
          <w:szCs w:val="20"/>
          <w:lang w:val="kk-KZ"/>
        </w:rPr>
        <w:t>пайдаланылған дереккөздердің тізімі, пайдаланылған дереккөздердің тізімі,</w:t>
      </w:r>
    </w:p>
    <w:p w:rsidR="00FE1375" w:rsidRPr="00291915" w:rsidRDefault="00FE1375" w:rsidP="00FE1375">
      <w:pPr>
        <w:spacing w:after="0" w:line="240" w:lineRule="auto"/>
        <w:ind w:firstLine="680"/>
        <w:jc w:val="both"/>
        <w:rPr>
          <w:rFonts w:eastAsia="SimSun"/>
          <w:sz w:val="20"/>
          <w:szCs w:val="20"/>
          <w:lang w:val="kk-KZ"/>
        </w:rPr>
      </w:pPr>
      <w:r w:rsidRPr="00291915">
        <w:rPr>
          <w:rFonts w:eastAsia="SimSun"/>
          <w:sz w:val="20"/>
          <w:szCs w:val="20"/>
          <w:lang w:val="kk-KZ"/>
        </w:rPr>
        <w:t>пайдаланылған дереккөздердің тізімі, пайдаланылған дереккөздердің тізімі,</w:t>
      </w:r>
    </w:p>
    <w:p w:rsidR="00FE1375" w:rsidRPr="00291915" w:rsidRDefault="00FE1375" w:rsidP="00FE1375">
      <w:pPr>
        <w:spacing w:after="0" w:line="240" w:lineRule="auto"/>
        <w:ind w:firstLine="680"/>
        <w:jc w:val="both"/>
        <w:rPr>
          <w:rFonts w:eastAsia="SimSun"/>
          <w:sz w:val="20"/>
          <w:szCs w:val="20"/>
          <w:lang w:val="kk-KZ"/>
        </w:rPr>
      </w:pPr>
      <w:r w:rsidRPr="00291915">
        <w:rPr>
          <w:rFonts w:eastAsia="SimSun"/>
          <w:sz w:val="20"/>
          <w:szCs w:val="20"/>
          <w:lang w:val="kk-KZ"/>
        </w:rPr>
        <w:t>пайдаланылған дереккөздердің тізімі, пайдаланылған дереккөздердің тізімі,</w:t>
      </w:r>
    </w:p>
    <w:p w:rsidR="00FE1375" w:rsidRPr="00291915" w:rsidRDefault="00FE1375" w:rsidP="00FE1375">
      <w:pPr>
        <w:spacing w:after="0" w:line="240" w:lineRule="auto"/>
        <w:ind w:firstLine="567"/>
        <w:jc w:val="center"/>
        <w:rPr>
          <w:rFonts w:eastAsia="SimSun"/>
          <w:b/>
          <w:sz w:val="20"/>
          <w:szCs w:val="20"/>
          <w:shd w:val="clear" w:color="auto" w:fill="FFFFFF"/>
          <w:lang w:val="en-US"/>
        </w:rPr>
      </w:pPr>
      <w:r w:rsidRPr="00291915">
        <w:rPr>
          <w:rFonts w:eastAsia="SimSun"/>
          <w:b/>
          <w:sz w:val="20"/>
          <w:szCs w:val="20"/>
          <w:shd w:val="clear" w:color="auto" w:fill="FFFFFF"/>
          <w:lang w:val="en-US"/>
        </w:rPr>
        <w:t>REFERENCES</w:t>
      </w:r>
    </w:p>
    <w:p w:rsidR="00FE1375" w:rsidRPr="00291915" w:rsidRDefault="00FE1375" w:rsidP="00FE1375">
      <w:pPr>
        <w:spacing w:after="0" w:line="240" w:lineRule="auto"/>
        <w:ind w:firstLine="680"/>
        <w:jc w:val="both"/>
        <w:rPr>
          <w:rFonts w:eastAsia="SimSun"/>
          <w:sz w:val="20"/>
          <w:szCs w:val="20"/>
          <w:lang w:val="en-US"/>
        </w:rPr>
      </w:pPr>
      <w:proofErr w:type="gramStart"/>
      <w:r w:rsidRPr="00291915">
        <w:rPr>
          <w:rFonts w:eastAsia="SimSun"/>
          <w:sz w:val="20"/>
          <w:szCs w:val="20"/>
          <w:lang w:val="en-US"/>
        </w:rPr>
        <w:t>list</w:t>
      </w:r>
      <w:proofErr w:type="gramEnd"/>
      <w:r w:rsidRPr="00291915">
        <w:rPr>
          <w:rFonts w:eastAsia="SimSun"/>
          <w:sz w:val="20"/>
          <w:szCs w:val="20"/>
          <w:lang w:val="en-US"/>
        </w:rPr>
        <w:t xml:space="preserve"> of sources used,</w:t>
      </w:r>
      <w:r w:rsidRPr="00291915">
        <w:rPr>
          <w:sz w:val="20"/>
          <w:szCs w:val="20"/>
          <w:lang w:val="en-US"/>
        </w:rPr>
        <w:t xml:space="preserve"> </w:t>
      </w:r>
      <w:r w:rsidRPr="00291915">
        <w:rPr>
          <w:rFonts w:eastAsia="SimSun"/>
          <w:sz w:val="20"/>
          <w:szCs w:val="20"/>
          <w:lang w:val="en-US"/>
        </w:rPr>
        <w:t>list of sources used,</w:t>
      </w:r>
      <w:r w:rsidRPr="00291915">
        <w:rPr>
          <w:sz w:val="20"/>
          <w:szCs w:val="20"/>
          <w:lang w:val="en-US"/>
        </w:rPr>
        <w:t xml:space="preserve"> </w:t>
      </w:r>
      <w:r w:rsidRPr="00291915">
        <w:rPr>
          <w:rFonts w:eastAsia="SimSun"/>
          <w:sz w:val="20"/>
          <w:szCs w:val="20"/>
          <w:lang w:val="en-US"/>
        </w:rPr>
        <w:t>list of sources used, list of sources used</w:t>
      </w:r>
    </w:p>
    <w:p w:rsidR="00FE1375" w:rsidRPr="00291915" w:rsidRDefault="00FE1375" w:rsidP="00FE1375">
      <w:pPr>
        <w:spacing w:after="0" w:line="240" w:lineRule="auto"/>
        <w:ind w:firstLine="680"/>
        <w:jc w:val="both"/>
        <w:rPr>
          <w:rFonts w:eastAsia="SimSun"/>
          <w:sz w:val="20"/>
          <w:szCs w:val="20"/>
          <w:lang w:val="en-US"/>
        </w:rPr>
      </w:pPr>
      <w:proofErr w:type="gramStart"/>
      <w:r w:rsidRPr="00291915">
        <w:rPr>
          <w:rFonts w:eastAsia="SimSun"/>
          <w:sz w:val="20"/>
          <w:szCs w:val="20"/>
          <w:lang w:val="en-US"/>
        </w:rPr>
        <w:t>list</w:t>
      </w:r>
      <w:proofErr w:type="gramEnd"/>
      <w:r w:rsidRPr="00291915">
        <w:rPr>
          <w:rFonts w:eastAsia="SimSun"/>
          <w:sz w:val="20"/>
          <w:szCs w:val="20"/>
          <w:lang w:val="en-US"/>
        </w:rPr>
        <w:t xml:space="preserve"> of sources used, list of sources used, list of sources used, list of sources used</w:t>
      </w:r>
    </w:p>
    <w:p w:rsidR="00FE1375" w:rsidRPr="00291915" w:rsidRDefault="00FE1375" w:rsidP="00FE1375">
      <w:pPr>
        <w:spacing w:after="0" w:line="240" w:lineRule="auto"/>
        <w:ind w:firstLine="680"/>
        <w:jc w:val="both"/>
        <w:rPr>
          <w:rFonts w:eastAsia="SimSun"/>
          <w:sz w:val="20"/>
          <w:szCs w:val="20"/>
          <w:lang w:val="en-US"/>
        </w:rPr>
      </w:pPr>
      <w:proofErr w:type="gramStart"/>
      <w:r w:rsidRPr="00291915">
        <w:rPr>
          <w:rFonts w:eastAsia="SimSun"/>
          <w:sz w:val="20"/>
          <w:szCs w:val="20"/>
          <w:lang w:val="en-US"/>
        </w:rPr>
        <w:t>list</w:t>
      </w:r>
      <w:proofErr w:type="gramEnd"/>
      <w:r w:rsidRPr="00291915">
        <w:rPr>
          <w:rFonts w:eastAsia="SimSun"/>
          <w:sz w:val="20"/>
          <w:szCs w:val="20"/>
          <w:lang w:val="en-US"/>
        </w:rPr>
        <w:t xml:space="preserve"> of sources used, list of sources used, list of sources used, list of sources used</w:t>
      </w:r>
    </w:p>
    <w:p w:rsidR="00FE1375" w:rsidRPr="00291915" w:rsidRDefault="00FE1375" w:rsidP="00FE1375">
      <w:pPr>
        <w:spacing w:after="0" w:line="240" w:lineRule="auto"/>
        <w:ind w:firstLine="680"/>
        <w:jc w:val="both"/>
        <w:rPr>
          <w:rFonts w:eastAsia="SimSun"/>
          <w:sz w:val="20"/>
          <w:szCs w:val="20"/>
          <w:lang w:val="en-US"/>
        </w:rPr>
      </w:pPr>
      <w:proofErr w:type="gramStart"/>
      <w:r w:rsidRPr="00291915">
        <w:rPr>
          <w:rFonts w:eastAsia="SimSun"/>
          <w:sz w:val="20"/>
          <w:szCs w:val="20"/>
          <w:lang w:val="en-US"/>
        </w:rPr>
        <w:t>list</w:t>
      </w:r>
      <w:proofErr w:type="gramEnd"/>
      <w:r w:rsidRPr="00291915">
        <w:rPr>
          <w:rFonts w:eastAsia="SimSun"/>
          <w:sz w:val="20"/>
          <w:szCs w:val="20"/>
          <w:lang w:val="en-US"/>
        </w:rPr>
        <w:t xml:space="preserve"> of sources used, list of sources used, list of sources used, list of sources used</w:t>
      </w:r>
    </w:p>
    <w:p w:rsidR="00FE1375" w:rsidRPr="00291915" w:rsidRDefault="00FE1375" w:rsidP="00FE1375">
      <w:pPr>
        <w:spacing w:after="0" w:line="240" w:lineRule="auto"/>
        <w:jc w:val="both"/>
        <w:rPr>
          <w:rFonts w:eastAsia="SimSun"/>
          <w:sz w:val="20"/>
          <w:szCs w:val="20"/>
          <w:lang w:val="kk-KZ"/>
        </w:rPr>
      </w:pPr>
    </w:p>
    <w:p w:rsidR="00FE1375" w:rsidRPr="00291915" w:rsidRDefault="00FE1375" w:rsidP="00FE1375">
      <w:pPr>
        <w:spacing w:after="0" w:line="240" w:lineRule="auto"/>
        <w:ind w:firstLine="567"/>
        <w:jc w:val="both"/>
        <w:rPr>
          <w:rFonts w:eastAsia="SimSun"/>
          <w:sz w:val="20"/>
          <w:szCs w:val="20"/>
          <w:u w:val="single"/>
          <w:shd w:val="clear" w:color="auto" w:fill="FFFFFF"/>
        </w:rPr>
      </w:pPr>
      <w:r w:rsidRPr="00291915">
        <w:rPr>
          <w:rFonts w:eastAsia="SimSun"/>
          <w:b/>
          <w:iCs/>
          <w:sz w:val="20"/>
          <w:szCs w:val="20"/>
          <w:shd w:val="clear" w:color="auto" w:fill="FFFFFF"/>
          <w:lang w:val="kk-KZ"/>
        </w:rPr>
        <w:t>Авторлар туралы мәлімет</w:t>
      </w:r>
      <w:r w:rsidRPr="00291915">
        <w:rPr>
          <w:rFonts w:eastAsia="SimSun"/>
          <w:b/>
          <w:sz w:val="20"/>
          <w:szCs w:val="20"/>
          <w:shd w:val="clear" w:color="auto" w:fill="FFFFFF"/>
          <w:lang w:val="kk-KZ"/>
        </w:rPr>
        <w:t>:</w:t>
      </w:r>
      <w:r w:rsidRPr="00291915">
        <w:rPr>
          <w:rFonts w:eastAsia="SimSun"/>
          <w:sz w:val="20"/>
          <w:szCs w:val="20"/>
          <w:lang w:val="kk-KZ"/>
        </w:rPr>
        <w:t xml:space="preserve"> Харипова Рашида Ерімқызы – Қазақстан Республикасы Мемлекеттік орталық музейі директоры (050051, Алматы қ-сы, Самал-1/44, Қазақстан), педагогика ғылымдарының магистрі. </w:t>
      </w:r>
      <w:hyperlink r:id="rId6" w:history="1">
        <w:r w:rsidRPr="00291915">
          <w:rPr>
            <w:rFonts w:eastAsia="SimSun"/>
            <w:sz w:val="20"/>
            <w:szCs w:val="20"/>
            <w:u w:val="single"/>
            <w:lang w:val="en-US"/>
          </w:rPr>
          <w:t>https</w:t>
        </w:r>
        <w:r w:rsidRPr="00291915">
          <w:rPr>
            <w:rFonts w:eastAsia="SimSun"/>
            <w:sz w:val="20"/>
            <w:szCs w:val="20"/>
            <w:u w:val="single"/>
          </w:rPr>
          <w:t>://</w:t>
        </w:r>
        <w:r w:rsidRPr="00291915">
          <w:rPr>
            <w:rFonts w:eastAsia="SimSun"/>
            <w:sz w:val="20"/>
            <w:szCs w:val="20"/>
            <w:u w:val="single"/>
            <w:lang w:val="en-US"/>
          </w:rPr>
          <w:t>orcid</w:t>
        </w:r>
        <w:r w:rsidRPr="00291915">
          <w:rPr>
            <w:rFonts w:eastAsia="SimSun"/>
            <w:sz w:val="20"/>
            <w:szCs w:val="20"/>
            <w:u w:val="single"/>
          </w:rPr>
          <w:t>.</w:t>
        </w:r>
        <w:r w:rsidRPr="00291915">
          <w:rPr>
            <w:rFonts w:eastAsia="SimSun"/>
            <w:sz w:val="20"/>
            <w:szCs w:val="20"/>
            <w:u w:val="single"/>
            <w:lang w:val="en-US"/>
          </w:rPr>
          <w:t>org</w:t>
        </w:r>
        <w:r w:rsidRPr="00291915">
          <w:rPr>
            <w:rFonts w:eastAsia="SimSun"/>
            <w:sz w:val="20"/>
            <w:szCs w:val="20"/>
            <w:u w:val="single"/>
          </w:rPr>
          <w:t>/000-0002-2406-2658</w:t>
        </w:r>
      </w:hyperlink>
      <w:r w:rsidRPr="00291915">
        <w:rPr>
          <w:rFonts w:eastAsia="SimSun"/>
          <w:sz w:val="20"/>
          <w:szCs w:val="20"/>
          <w:u w:val="single"/>
          <w:lang w:val="kk-KZ"/>
        </w:rPr>
        <w:t>.</w:t>
      </w:r>
      <w:r w:rsidRPr="00291915">
        <w:rPr>
          <w:rFonts w:eastAsia="SimSun"/>
          <w:sz w:val="20"/>
          <w:szCs w:val="20"/>
          <w:u w:val="single"/>
        </w:rPr>
        <w:t xml:space="preserve"> </w:t>
      </w:r>
      <w:r w:rsidRPr="00291915">
        <w:rPr>
          <w:rFonts w:eastAsia="SimSun"/>
          <w:sz w:val="20"/>
          <w:szCs w:val="20"/>
          <w:lang w:val="en-US"/>
        </w:rPr>
        <w:t>E</w:t>
      </w:r>
      <w:r w:rsidRPr="00291915">
        <w:rPr>
          <w:rFonts w:eastAsia="SimSun"/>
          <w:sz w:val="20"/>
          <w:szCs w:val="20"/>
        </w:rPr>
        <w:t>-</w:t>
      </w:r>
      <w:r w:rsidRPr="00291915">
        <w:rPr>
          <w:rFonts w:eastAsia="SimSun"/>
          <w:sz w:val="20"/>
          <w:szCs w:val="20"/>
          <w:lang w:val="en-US"/>
        </w:rPr>
        <w:t>mail</w:t>
      </w:r>
      <w:r w:rsidRPr="00291915">
        <w:rPr>
          <w:rFonts w:eastAsia="SimSun"/>
          <w:sz w:val="20"/>
          <w:szCs w:val="20"/>
        </w:rPr>
        <w:t xml:space="preserve">: </w:t>
      </w:r>
      <w:r w:rsidRPr="00291915">
        <w:rPr>
          <w:rFonts w:eastAsia="SimSun"/>
          <w:sz w:val="20"/>
          <w:szCs w:val="20"/>
          <w:u w:val="single"/>
        </w:rPr>
        <w:t>rashida-75@mail.ru</w:t>
      </w:r>
    </w:p>
    <w:p w:rsidR="00FE1375" w:rsidRPr="00291915" w:rsidRDefault="00FE1375" w:rsidP="00FE1375">
      <w:pPr>
        <w:spacing w:after="0" w:line="240" w:lineRule="auto"/>
        <w:ind w:firstLine="567"/>
        <w:jc w:val="both"/>
        <w:rPr>
          <w:rFonts w:eastAsia="Calibri"/>
          <w:sz w:val="20"/>
          <w:szCs w:val="20"/>
        </w:rPr>
      </w:pPr>
      <w:r w:rsidRPr="00291915">
        <w:rPr>
          <w:rFonts w:eastAsia="Calibri"/>
          <w:sz w:val="20"/>
          <w:szCs w:val="20"/>
          <w:lang w:val="kk-KZ"/>
        </w:rPr>
        <w:t xml:space="preserve">Джасыбаев Ермек Аманжолұлы – Қазақстан Республикасы Мемлекеттік орталық музейінің Антропология және этнология бөлімінің аға ғылыми қызметкері (050051, Алматы қ-сы, Самал-1,/44, Қазақстан),  тарих магистрі. </w:t>
      </w:r>
      <w:hyperlink r:id="rId7" w:history="1">
        <w:r w:rsidRPr="00291915">
          <w:rPr>
            <w:rFonts w:eastAsia="Calibri"/>
            <w:sz w:val="20"/>
            <w:szCs w:val="20"/>
            <w:u w:val="single"/>
            <w:lang w:val="en-US"/>
          </w:rPr>
          <w:t>https</w:t>
        </w:r>
        <w:r w:rsidRPr="00291915">
          <w:rPr>
            <w:rFonts w:eastAsia="Calibri"/>
            <w:sz w:val="20"/>
            <w:szCs w:val="20"/>
            <w:u w:val="single"/>
          </w:rPr>
          <w:t>://</w:t>
        </w:r>
        <w:r w:rsidRPr="00291915">
          <w:rPr>
            <w:rFonts w:eastAsia="Calibri"/>
            <w:sz w:val="20"/>
            <w:szCs w:val="20"/>
            <w:u w:val="single"/>
            <w:lang w:val="en-US"/>
          </w:rPr>
          <w:t>orcid</w:t>
        </w:r>
        <w:r w:rsidRPr="00291915">
          <w:rPr>
            <w:rFonts w:eastAsia="Calibri"/>
            <w:sz w:val="20"/>
            <w:szCs w:val="20"/>
            <w:u w:val="single"/>
          </w:rPr>
          <w:t>.</w:t>
        </w:r>
        <w:r w:rsidRPr="00291915">
          <w:rPr>
            <w:rFonts w:eastAsia="Calibri"/>
            <w:sz w:val="20"/>
            <w:szCs w:val="20"/>
            <w:u w:val="single"/>
            <w:lang w:val="en-US"/>
          </w:rPr>
          <w:t>org</w:t>
        </w:r>
        <w:r w:rsidRPr="00291915">
          <w:rPr>
            <w:rFonts w:eastAsia="Calibri"/>
            <w:sz w:val="20"/>
            <w:szCs w:val="20"/>
            <w:u w:val="single"/>
          </w:rPr>
          <w:t>/0000-0002-0086-2976</w:t>
        </w:r>
      </w:hyperlink>
      <w:r w:rsidRPr="00291915">
        <w:rPr>
          <w:rFonts w:eastAsia="Calibri"/>
          <w:sz w:val="20"/>
          <w:szCs w:val="20"/>
          <w:u w:val="single"/>
        </w:rPr>
        <w:t>.</w:t>
      </w:r>
      <w:r w:rsidRPr="00291915">
        <w:rPr>
          <w:rFonts w:eastAsia="Calibri"/>
          <w:sz w:val="20"/>
          <w:szCs w:val="20"/>
          <w:lang w:val="kk-KZ" w:eastAsia="ar-SA"/>
        </w:rPr>
        <w:t xml:space="preserve"> </w:t>
      </w:r>
      <w:r w:rsidRPr="00291915">
        <w:rPr>
          <w:rFonts w:eastAsia="Calibri"/>
          <w:sz w:val="20"/>
          <w:szCs w:val="20"/>
          <w:lang w:val="en-US"/>
        </w:rPr>
        <w:t>E</w:t>
      </w:r>
      <w:r w:rsidRPr="00291915">
        <w:rPr>
          <w:rFonts w:eastAsia="Calibri"/>
          <w:sz w:val="20"/>
          <w:szCs w:val="20"/>
        </w:rPr>
        <w:t>-</w:t>
      </w:r>
      <w:r w:rsidRPr="00291915">
        <w:rPr>
          <w:rFonts w:eastAsia="Calibri"/>
          <w:sz w:val="20"/>
          <w:szCs w:val="20"/>
          <w:lang w:val="en-US"/>
        </w:rPr>
        <w:t>mail</w:t>
      </w:r>
      <w:r w:rsidRPr="00291915">
        <w:rPr>
          <w:rFonts w:eastAsia="Calibri"/>
          <w:sz w:val="20"/>
          <w:szCs w:val="20"/>
        </w:rPr>
        <w:t xml:space="preserve">: </w:t>
      </w:r>
      <w:hyperlink r:id="rId8" w:history="1">
        <w:r w:rsidRPr="00291915">
          <w:rPr>
            <w:rFonts w:eastAsia="Calibri"/>
            <w:sz w:val="20"/>
            <w:szCs w:val="20"/>
            <w:u w:val="single"/>
            <w:lang w:val="en-US"/>
          </w:rPr>
          <w:t>ormik</w:t>
        </w:r>
        <w:r w:rsidRPr="00291915">
          <w:rPr>
            <w:rFonts w:eastAsia="Calibri"/>
            <w:sz w:val="20"/>
            <w:szCs w:val="20"/>
            <w:u w:val="single"/>
          </w:rPr>
          <w:t>80@</w:t>
        </w:r>
        <w:r w:rsidRPr="00291915">
          <w:rPr>
            <w:rFonts w:eastAsia="Calibri"/>
            <w:sz w:val="20"/>
            <w:szCs w:val="20"/>
            <w:u w:val="single"/>
            <w:lang w:val="en-US"/>
          </w:rPr>
          <w:t>mail</w:t>
        </w:r>
        <w:r w:rsidRPr="00291915">
          <w:rPr>
            <w:rFonts w:eastAsia="Calibri"/>
            <w:sz w:val="20"/>
            <w:szCs w:val="20"/>
            <w:u w:val="single"/>
          </w:rPr>
          <w:t>.</w:t>
        </w:r>
        <w:proofErr w:type="spellStart"/>
        <w:r w:rsidRPr="00291915">
          <w:rPr>
            <w:rFonts w:eastAsia="Calibri"/>
            <w:sz w:val="20"/>
            <w:szCs w:val="20"/>
            <w:u w:val="single"/>
            <w:lang w:val="en-US"/>
          </w:rPr>
          <w:t>ru</w:t>
        </w:r>
        <w:proofErr w:type="spellEnd"/>
      </w:hyperlink>
    </w:p>
    <w:p w:rsidR="00FE1375" w:rsidRPr="00291915" w:rsidRDefault="00FE1375" w:rsidP="00FE1375">
      <w:pPr>
        <w:spacing w:after="0" w:line="240" w:lineRule="auto"/>
        <w:ind w:firstLine="567"/>
        <w:jc w:val="both"/>
        <w:rPr>
          <w:rFonts w:eastAsia="SimSun"/>
          <w:sz w:val="20"/>
          <w:szCs w:val="20"/>
          <w:u w:val="single"/>
        </w:rPr>
      </w:pPr>
      <w:r w:rsidRPr="00291915">
        <w:rPr>
          <w:rFonts w:eastAsia="SimSun"/>
          <w:b/>
          <w:iCs/>
          <w:sz w:val="20"/>
          <w:szCs w:val="20"/>
          <w:shd w:val="clear" w:color="auto" w:fill="FFFFFF"/>
          <w:lang w:val="kk-KZ"/>
        </w:rPr>
        <w:t>Сведения об авторах</w:t>
      </w:r>
      <w:r w:rsidRPr="00291915">
        <w:rPr>
          <w:rFonts w:eastAsia="SimSun"/>
          <w:b/>
          <w:sz w:val="20"/>
          <w:szCs w:val="20"/>
          <w:shd w:val="clear" w:color="auto" w:fill="FFFFFF"/>
          <w:lang w:val="kk-KZ"/>
        </w:rPr>
        <w:t>:</w:t>
      </w:r>
      <w:r w:rsidRPr="00291915">
        <w:rPr>
          <w:rFonts w:eastAsia="SimSun"/>
          <w:sz w:val="20"/>
          <w:szCs w:val="20"/>
          <w:shd w:val="clear" w:color="auto" w:fill="FFFFFF"/>
          <w:lang w:val="kk-KZ"/>
        </w:rPr>
        <w:t xml:space="preserve"> </w:t>
      </w:r>
      <w:r w:rsidRPr="00291915">
        <w:rPr>
          <w:rFonts w:eastAsia="SimSun"/>
          <w:sz w:val="20"/>
          <w:szCs w:val="20"/>
          <w:lang w:val="kk-KZ"/>
        </w:rPr>
        <w:t xml:space="preserve">Харипова Рашида Еримовна – </w:t>
      </w:r>
      <w:r w:rsidRPr="00291915">
        <w:rPr>
          <w:rFonts w:eastAsia="SimSun"/>
          <w:sz w:val="20"/>
          <w:szCs w:val="20"/>
        </w:rPr>
        <w:t xml:space="preserve">директор Центрального государственного музея </w:t>
      </w:r>
      <w:r w:rsidRPr="00291915">
        <w:rPr>
          <w:rFonts w:eastAsia="SimSun"/>
          <w:sz w:val="20"/>
          <w:szCs w:val="20"/>
          <w:lang w:val="kk-KZ"/>
        </w:rPr>
        <w:t>РК</w:t>
      </w:r>
      <w:r w:rsidRPr="00291915">
        <w:rPr>
          <w:rFonts w:eastAsia="SimSun"/>
          <w:sz w:val="20"/>
          <w:szCs w:val="20"/>
        </w:rPr>
        <w:t xml:space="preserve"> (050051, г. </w:t>
      </w:r>
      <w:proofErr w:type="gramStart"/>
      <w:r w:rsidRPr="00291915">
        <w:rPr>
          <w:rFonts w:eastAsia="SimSun"/>
          <w:sz w:val="20"/>
          <w:szCs w:val="20"/>
        </w:rPr>
        <w:t>Алматы, Самал-1/44</w:t>
      </w:r>
      <w:r w:rsidRPr="00291915">
        <w:rPr>
          <w:rFonts w:eastAsia="SimSun"/>
          <w:sz w:val="20"/>
          <w:szCs w:val="20"/>
          <w:lang w:val="kk-KZ"/>
        </w:rPr>
        <w:t xml:space="preserve">, </w:t>
      </w:r>
      <w:r w:rsidRPr="00291915">
        <w:rPr>
          <w:rFonts w:eastAsia="SimSun"/>
          <w:sz w:val="20"/>
          <w:szCs w:val="20"/>
        </w:rPr>
        <w:t xml:space="preserve">Казахстан), </w:t>
      </w:r>
      <w:r w:rsidRPr="00291915">
        <w:rPr>
          <w:rFonts w:eastAsia="SimSun"/>
          <w:sz w:val="20"/>
          <w:szCs w:val="20"/>
          <w:lang w:val="kk-KZ"/>
        </w:rPr>
        <w:t xml:space="preserve">магистр педагогических наук.  </w:t>
      </w:r>
      <w:hyperlink r:id="rId9" w:history="1">
        <w:r w:rsidRPr="00291915">
          <w:rPr>
            <w:rFonts w:eastAsia="SimSun"/>
            <w:sz w:val="20"/>
            <w:szCs w:val="20"/>
            <w:u w:val="single"/>
            <w:lang w:val="en-US"/>
          </w:rPr>
          <w:t>https</w:t>
        </w:r>
        <w:r w:rsidRPr="00291915">
          <w:rPr>
            <w:rFonts w:eastAsia="SimSun"/>
            <w:sz w:val="20"/>
            <w:szCs w:val="20"/>
            <w:u w:val="single"/>
          </w:rPr>
          <w:t>://</w:t>
        </w:r>
        <w:r w:rsidRPr="00291915">
          <w:rPr>
            <w:rFonts w:eastAsia="SimSun"/>
            <w:sz w:val="20"/>
            <w:szCs w:val="20"/>
            <w:u w:val="single"/>
            <w:lang w:val="en-US"/>
          </w:rPr>
          <w:t>orcid</w:t>
        </w:r>
        <w:r w:rsidRPr="00291915">
          <w:rPr>
            <w:rFonts w:eastAsia="SimSun"/>
            <w:sz w:val="20"/>
            <w:szCs w:val="20"/>
            <w:u w:val="single"/>
          </w:rPr>
          <w:t>.</w:t>
        </w:r>
        <w:r w:rsidRPr="00291915">
          <w:rPr>
            <w:rFonts w:eastAsia="SimSun"/>
            <w:sz w:val="20"/>
            <w:szCs w:val="20"/>
            <w:u w:val="single"/>
            <w:lang w:val="en-US"/>
          </w:rPr>
          <w:t>org</w:t>
        </w:r>
        <w:r w:rsidRPr="00291915">
          <w:rPr>
            <w:rFonts w:eastAsia="SimSun"/>
            <w:sz w:val="20"/>
            <w:szCs w:val="20"/>
            <w:u w:val="single"/>
          </w:rPr>
          <w:t>/000-0002-2406-2658</w:t>
        </w:r>
      </w:hyperlink>
      <w:r w:rsidRPr="00291915">
        <w:rPr>
          <w:rFonts w:eastAsia="SimSun"/>
          <w:sz w:val="20"/>
          <w:szCs w:val="20"/>
          <w:u w:val="single"/>
          <w:lang w:val="kk-KZ"/>
        </w:rPr>
        <w:t>.</w:t>
      </w:r>
      <w:r w:rsidRPr="00291915">
        <w:rPr>
          <w:rFonts w:eastAsia="SimSun"/>
          <w:sz w:val="20"/>
          <w:szCs w:val="20"/>
        </w:rPr>
        <w:t xml:space="preserve"> </w:t>
      </w:r>
      <w:r w:rsidRPr="00291915">
        <w:rPr>
          <w:rFonts w:eastAsia="SimSun"/>
          <w:sz w:val="20"/>
          <w:szCs w:val="20"/>
          <w:lang w:val="en-US"/>
        </w:rPr>
        <w:t>E</w:t>
      </w:r>
      <w:r w:rsidRPr="00291915">
        <w:rPr>
          <w:rFonts w:eastAsia="SimSun"/>
          <w:sz w:val="20"/>
          <w:szCs w:val="20"/>
        </w:rPr>
        <w:t>-</w:t>
      </w:r>
      <w:r w:rsidRPr="00291915">
        <w:rPr>
          <w:rFonts w:eastAsia="SimSun"/>
          <w:sz w:val="20"/>
          <w:szCs w:val="20"/>
          <w:lang w:val="en-US"/>
        </w:rPr>
        <w:t>mail</w:t>
      </w:r>
      <w:r w:rsidRPr="00291915">
        <w:rPr>
          <w:rFonts w:eastAsia="SimSun"/>
          <w:sz w:val="20"/>
          <w:szCs w:val="20"/>
        </w:rPr>
        <w:t xml:space="preserve">: </w:t>
      </w:r>
      <w:hyperlink r:id="rId10" w:history="1">
        <w:r w:rsidRPr="00291915">
          <w:rPr>
            <w:rFonts w:eastAsia="SimSun"/>
            <w:sz w:val="20"/>
            <w:szCs w:val="20"/>
            <w:u w:val="single"/>
          </w:rPr>
          <w:t>rashida-75@mail.ru</w:t>
        </w:r>
      </w:hyperlink>
      <w:proofErr w:type="gramEnd"/>
    </w:p>
    <w:p w:rsidR="00FE1375" w:rsidRPr="00291915" w:rsidRDefault="00FE1375" w:rsidP="00FE1375">
      <w:pPr>
        <w:spacing w:after="0" w:line="240" w:lineRule="auto"/>
        <w:ind w:firstLine="567"/>
        <w:jc w:val="both"/>
        <w:rPr>
          <w:rFonts w:eastAsia="SimSun"/>
          <w:sz w:val="20"/>
          <w:szCs w:val="20"/>
          <w:u w:val="single"/>
          <w:shd w:val="clear" w:color="auto" w:fill="FFFFFF"/>
          <w:lang w:val="en-US"/>
        </w:rPr>
      </w:pPr>
      <w:proofErr w:type="spellStart"/>
      <w:r w:rsidRPr="00291915">
        <w:rPr>
          <w:rFonts w:eastAsia="SimSun"/>
          <w:sz w:val="20"/>
          <w:szCs w:val="20"/>
        </w:rPr>
        <w:t>Джасыбаев</w:t>
      </w:r>
      <w:proofErr w:type="spellEnd"/>
      <w:r w:rsidRPr="00291915">
        <w:rPr>
          <w:rFonts w:eastAsia="SimSun"/>
          <w:sz w:val="20"/>
          <w:szCs w:val="20"/>
        </w:rPr>
        <w:t xml:space="preserve"> </w:t>
      </w:r>
      <w:proofErr w:type="spellStart"/>
      <w:r w:rsidRPr="00291915">
        <w:rPr>
          <w:rFonts w:eastAsia="SimSun"/>
          <w:sz w:val="20"/>
          <w:szCs w:val="20"/>
        </w:rPr>
        <w:t>Ермек</w:t>
      </w:r>
      <w:proofErr w:type="spellEnd"/>
      <w:r w:rsidRPr="00291915">
        <w:rPr>
          <w:rFonts w:eastAsia="SimSun"/>
          <w:sz w:val="20"/>
          <w:szCs w:val="20"/>
        </w:rPr>
        <w:t xml:space="preserve"> </w:t>
      </w:r>
      <w:proofErr w:type="spellStart"/>
      <w:r w:rsidRPr="00291915">
        <w:rPr>
          <w:rFonts w:eastAsia="SimSun"/>
          <w:sz w:val="20"/>
          <w:szCs w:val="20"/>
        </w:rPr>
        <w:t>Аманжолович</w:t>
      </w:r>
      <w:proofErr w:type="spellEnd"/>
      <w:r w:rsidRPr="00291915">
        <w:rPr>
          <w:rFonts w:eastAsia="SimSun"/>
          <w:sz w:val="20"/>
          <w:szCs w:val="20"/>
        </w:rPr>
        <w:t xml:space="preserve"> - старший научный сотрудник </w:t>
      </w:r>
      <w:r w:rsidRPr="00291915">
        <w:rPr>
          <w:rFonts w:eastAsia="SimSun"/>
          <w:sz w:val="20"/>
          <w:szCs w:val="20"/>
          <w:lang w:val="kk-KZ"/>
        </w:rPr>
        <w:t>О</w:t>
      </w:r>
      <w:proofErr w:type="spellStart"/>
      <w:r w:rsidRPr="00291915">
        <w:rPr>
          <w:rFonts w:eastAsia="SimSun"/>
          <w:sz w:val="20"/>
          <w:szCs w:val="20"/>
        </w:rPr>
        <w:t>тдела</w:t>
      </w:r>
      <w:proofErr w:type="spellEnd"/>
      <w:r w:rsidRPr="00291915">
        <w:rPr>
          <w:rFonts w:eastAsia="SimSun"/>
          <w:sz w:val="20"/>
          <w:szCs w:val="20"/>
        </w:rPr>
        <w:t xml:space="preserve"> антропологии и этнологии</w:t>
      </w:r>
      <w:r w:rsidRPr="00291915">
        <w:rPr>
          <w:rFonts w:eastAsia="SimSun"/>
          <w:sz w:val="20"/>
          <w:szCs w:val="20"/>
          <w:lang w:val="kk-KZ"/>
        </w:rPr>
        <w:t xml:space="preserve"> Центрального государственного музея Республики Казахстан </w:t>
      </w:r>
      <w:r w:rsidRPr="00291915">
        <w:rPr>
          <w:rFonts w:eastAsia="SimSun"/>
          <w:sz w:val="20"/>
          <w:szCs w:val="20"/>
        </w:rPr>
        <w:t>(050051, г. Алматы, Самал-1/44</w:t>
      </w:r>
      <w:r w:rsidRPr="00291915">
        <w:rPr>
          <w:rFonts w:eastAsia="SimSun"/>
          <w:sz w:val="20"/>
          <w:szCs w:val="20"/>
          <w:lang w:val="kk-KZ"/>
        </w:rPr>
        <w:t>,</w:t>
      </w:r>
      <w:r w:rsidRPr="00291915">
        <w:rPr>
          <w:rFonts w:eastAsia="SimSun"/>
          <w:sz w:val="20"/>
          <w:szCs w:val="20"/>
        </w:rPr>
        <w:t xml:space="preserve">  Казахстан), </w:t>
      </w:r>
      <w:r w:rsidRPr="00291915">
        <w:rPr>
          <w:rFonts w:eastAsia="SimSun"/>
          <w:sz w:val="20"/>
          <w:szCs w:val="20"/>
          <w:lang w:val="kk-KZ"/>
        </w:rPr>
        <w:t>м</w:t>
      </w:r>
      <w:proofErr w:type="spellStart"/>
      <w:r w:rsidRPr="00291915">
        <w:rPr>
          <w:rFonts w:eastAsia="SimSun"/>
          <w:sz w:val="20"/>
          <w:szCs w:val="20"/>
        </w:rPr>
        <w:t>агистр</w:t>
      </w:r>
      <w:proofErr w:type="spellEnd"/>
      <w:r w:rsidRPr="00291915">
        <w:rPr>
          <w:rFonts w:eastAsia="SimSun"/>
          <w:sz w:val="20"/>
          <w:szCs w:val="20"/>
        </w:rPr>
        <w:t xml:space="preserve"> истории</w:t>
      </w:r>
      <w:r w:rsidRPr="00291915">
        <w:rPr>
          <w:rFonts w:eastAsia="SimSun"/>
          <w:sz w:val="20"/>
          <w:szCs w:val="20"/>
          <w:lang w:val="kk-KZ"/>
        </w:rPr>
        <w:t xml:space="preserve">. </w:t>
      </w:r>
      <w:hyperlink r:id="rId11" w:history="1">
        <w:r w:rsidRPr="00291915">
          <w:rPr>
            <w:rFonts w:eastAsia="SimSun"/>
            <w:sz w:val="20"/>
            <w:szCs w:val="20"/>
            <w:u w:val="single"/>
            <w:lang w:val="en-US"/>
          </w:rPr>
          <w:t>https://orcid.org/0000-0002-0086-2976</w:t>
        </w:r>
      </w:hyperlink>
      <w:r w:rsidRPr="00291915">
        <w:rPr>
          <w:rFonts w:eastAsia="SimSun"/>
          <w:sz w:val="20"/>
          <w:szCs w:val="20"/>
          <w:u w:val="single"/>
          <w:lang w:val="en-US"/>
        </w:rPr>
        <w:t>.</w:t>
      </w:r>
      <w:r w:rsidRPr="00291915">
        <w:rPr>
          <w:rFonts w:eastAsia="Calibri"/>
          <w:sz w:val="20"/>
          <w:szCs w:val="20"/>
          <w:lang w:val="en-US" w:eastAsia="ar-SA"/>
        </w:rPr>
        <w:t xml:space="preserve"> </w:t>
      </w:r>
      <w:r w:rsidRPr="00291915">
        <w:rPr>
          <w:rFonts w:eastAsia="SimSun"/>
          <w:sz w:val="20"/>
          <w:szCs w:val="20"/>
          <w:lang w:val="en-US"/>
        </w:rPr>
        <w:t xml:space="preserve">E-mail: </w:t>
      </w:r>
      <w:hyperlink r:id="rId12" w:history="1">
        <w:r w:rsidRPr="00291915">
          <w:rPr>
            <w:rFonts w:eastAsia="SimSun"/>
            <w:sz w:val="20"/>
            <w:szCs w:val="20"/>
            <w:u w:val="single"/>
            <w:lang w:val="en-US"/>
          </w:rPr>
          <w:t>ormik80@mail.ru</w:t>
        </w:r>
      </w:hyperlink>
    </w:p>
    <w:p w:rsidR="00FE1375" w:rsidRPr="00291915" w:rsidRDefault="00FE1375" w:rsidP="00FE1375">
      <w:pPr>
        <w:spacing w:after="0" w:line="240" w:lineRule="auto"/>
        <w:ind w:firstLine="567"/>
        <w:jc w:val="both"/>
        <w:rPr>
          <w:rFonts w:eastAsia="SimSun"/>
          <w:b/>
          <w:sz w:val="20"/>
          <w:szCs w:val="20"/>
          <w:u w:val="single"/>
          <w:shd w:val="clear" w:color="auto" w:fill="FFFFFF"/>
          <w:lang w:val="kk-KZ"/>
        </w:rPr>
      </w:pPr>
      <w:r w:rsidRPr="00291915">
        <w:rPr>
          <w:rFonts w:eastAsia="SimSun"/>
          <w:b/>
          <w:iCs/>
          <w:sz w:val="20"/>
          <w:szCs w:val="20"/>
          <w:shd w:val="clear" w:color="auto" w:fill="FFFFFF"/>
          <w:lang w:val="kk-KZ"/>
        </w:rPr>
        <w:t xml:space="preserve">Information about </w:t>
      </w:r>
      <w:r w:rsidRPr="00291915">
        <w:rPr>
          <w:rFonts w:eastAsia="SimSun"/>
          <w:b/>
          <w:iCs/>
          <w:sz w:val="20"/>
          <w:szCs w:val="20"/>
          <w:shd w:val="clear" w:color="auto" w:fill="FFFFFF"/>
          <w:lang w:val="en-US"/>
        </w:rPr>
        <w:t xml:space="preserve">the </w:t>
      </w:r>
      <w:r w:rsidRPr="00291915">
        <w:rPr>
          <w:rFonts w:eastAsia="SimSun"/>
          <w:b/>
          <w:iCs/>
          <w:sz w:val="20"/>
          <w:szCs w:val="20"/>
          <w:shd w:val="clear" w:color="auto" w:fill="FFFFFF"/>
          <w:lang w:val="kk-KZ"/>
        </w:rPr>
        <w:t>authors</w:t>
      </w:r>
      <w:r w:rsidRPr="00291915">
        <w:rPr>
          <w:rFonts w:eastAsia="SimSun"/>
          <w:b/>
          <w:sz w:val="20"/>
          <w:szCs w:val="20"/>
          <w:shd w:val="clear" w:color="auto" w:fill="FFFFFF"/>
          <w:lang w:val="kk-KZ"/>
        </w:rPr>
        <w:t>:</w:t>
      </w:r>
      <w:r w:rsidRPr="00291915">
        <w:rPr>
          <w:rFonts w:eastAsia="SimSun"/>
          <w:b/>
          <w:sz w:val="20"/>
          <w:szCs w:val="20"/>
          <w:shd w:val="clear" w:color="auto" w:fill="FFFFFF"/>
          <w:lang w:val="en-US"/>
        </w:rPr>
        <w:t xml:space="preserve"> </w:t>
      </w:r>
      <w:proofErr w:type="spellStart"/>
      <w:r w:rsidRPr="00291915">
        <w:rPr>
          <w:rFonts w:eastAsia="SimSun"/>
          <w:sz w:val="20"/>
          <w:szCs w:val="20"/>
          <w:lang w:val="en-US"/>
        </w:rPr>
        <w:t>Rashida</w:t>
      </w:r>
      <w:proofErr w:type="spellEnd"/>
      <w:r w:rsidRPr="00291915">
        <w:rPr>
          <w:rFonts w:eastAsia="SimSun"/>
          <w:sz w:val="20"/>
          <w:szCs w:val="20"/>
          <w:lang w:val="en-US"/>
        </w:rPr>
        <w:t xml:space="preserve"> E</w:t>
      </w:r>
      <w:r w:rsidRPr="00291915">
        <w:rPr>
          <w:rFonts w:eastAsia="SimSun"/>
          <w:sz w:val="20"/>
          <w:szCs w:val="20"/>
          <w:lang w:val="kk-KZ"/>
        </w:rPr>
        <w:t>.</w:t>
      </w:r>
      <w:r w:rsidRPr="00291915">
        <w:rPr>
          <w:rFonts w:eastAsia="SimSun"/>
          <w:sz w:val="20"/>
          <w:szCs w:val="20"/>
          <w:lang w:val="en-US"/>
        </w:rPr>
        <w:t xml:space="preserve"> </w:t>
      </w:r>
      <w:proofErr w:type="spellStart"/>
      <w:proofErr w:type="gramStart"/>
      <w:r w:rsidRPr="00291915">
        <w:rPr>
          <w:rFonts w:eastAsia="SimSun"/>
          <w:sz w:val="20"/>
          <w:szCs w:val="20"/>
          <w:lang w:val="en-US"/>
        </w:rPr>
        <w:t>Kharipova</w:t>
      </w:r>
      <w:proofErr w:type="spellEnd"/>
      <w:r w:rsidRPr="00291915">
        <w:rPr>
          <w:rFonts w:eastAsia="SimSun"/>
          <w:sz w:val="20"/>
          <w:szCs w:val="20"/>
          <w:lang w:val="en-US"/>
        </w:rPr>
        <w:t xml:space="preserve"> – director of the Central State Museum of the Republic of Kazakhstan</w:t>
      </w:r>
      <w:r w:rsidRPr="00291915">
        <w:rPr>
          <w:rFonts w:eastAsia="SimSun"/>
          <w:sz w:val="20"/>
          <w:szCs w:val="20"/>
          <w:lang w:val="kk-KZ"/>
        </w:rPr>
        <w:t xml:space="preserve"> </w:t>
      </w:r>
      <w:r w:rsidRPr="00291915">
        <w:rPr>
          <w:rFonts w:eastAsia="SimSun"/>
          <w:sz w:val="20"/>
          <w:szCs w:val="20"/>
          <w:lang w:val="en-US"/>
        </w:rPr>
        <w:t xml:space="preserve">(050051, Samal-1/44, Almaty, Kazakhstan), </w:t>
      </w:r>
      <w:r w:rsidRPr="00291915">
        <w:rPr>
          <w:rFonts w:eastAsia="SimSun"/>
          <w:sz w:val="20"/>
          <w:szCs w:val="20"/>
          <w:lang w:val="kk-KZ"/>
        </w:rPr>
        <w:t>Master of Pedagogical Sciences.</w:t>
      </w:r>
      <w:proofErr w:type="gramEnd"/>
      <w:r w:rsidRPr="00291915">
        <w:rPr>
          <w:rFonts w:eastAsia="SimSun"/>
          <w:sz w:val="20"/>
          <w:szCs w:val="20"/>
          <w:lang w:val="en-US" w:bidi="fa-IR"/>
        </w:rPr>
        <w:t xml:space="preserve"> </w:t>
      </w:r>
      <w:hyperlink r:id="rId13" w:history="1">
        <w:r w:rsidRPr="00291915">
          <w:rPr>
            <w:rFonts w:eastAsia="SimSun"/>
            <w:sz w:val="20"/>
            <w:szCs w:val="20"/>
            <w:u w:val="single"/>
            <w:lang w:val="en-US"/>
          </w:rPr>
          <w:t>https://orcid.org/000-0002-2406-2658</w:t>
        </w:r>
      </w:hyperlink>
      <w:r w:rsidRPr="00291915">
        <w:rPr>
          <w:rFonts w:eastAsia="SimSun"/>
          <w:sz w:val="20"/>
          <w:szCs w:val="20"/>
          <w:u w:val="single"/>
          <w:lang w:val="kk-KZ"/>
        </w:rPr>
        <w:t xml:space="preserve">. </w:t>
      </w:r>
      <w:r w:rsidRPr="00291915">
        <w:rPr>
          <w:rFonts w:eastAsia="SimSun"/>
          <w:sz w:val="20"/>
          <w:szCs w:val="20"/>
          <w:lang w:val="en-US"/>
        </w:rPr>
        <w:t xml:space="preserve">E-mail: </w:t>
      </w:r>
      <w:r w:rsidRPr="00291915">
        <w:rPr>
          <w:rFonts w:eastAsia="SimSun"/>
          <w:sz w:val="20"/>
          <w:szCs w:val="20"/>
          <w:u w:val="single"/>
          <w:lang w:val="en-US"/>
        </w:rPr>
        <w:t>rashida-75@mail.ru</w:t>
      </w:r>
    </w:p>
    <w:p w:rsidR="00FE1375" w:rsidRPr="00291915" w:rsidRDefault="00FE1375" w:rsidP="00FE1375">
      <w:pPr>
        <w:spacing w:after="0" w:line="240" w:lineRule="auto"/>
        <w:ind w:firstLine="567"/>
        <w:jc w:val="both"/>
        <w:rPr>
          <w:rFonts w:eastAsia="SimSun"/>
          <w:b/>
          <w:bCs/>
          <w:sz w:val="20"/>
          <w:szCs w:val="20"/>
          <w:shd w:val="clear" w:color="auto" w:fill="FFFFFF"/>
        </w:rPr>
      </w:pPr>
      <w:proofErr w:type="spellStart"/>
      <w:r w:rsidRPr="00291915">
        <w:rPr>
          <w:rFonts w:eastAsia="SimSun"/>
          <w:sz w:val="20"/>
          <w:szCs w:val="20"/>
          <w:lang w:val="en-US"/>
        </w:rPr>
        <w:t>Ermek</w:t>
      </w:r>
      <w:proofErr w:type="spellEnd"/>
      <w:r w:rsidRPr="00291915">
        <w:rPr>
          <w:rFonts w:eastAsia="SimSun"/>
          <w:sz w:val="20"/>
          <w:szCs w:val="20"/>
          <w:lang w:val="en-US"/>
        </w:rPr>
        <w:t xml:space="preserve"> A. </w:t>
      </w:r>
      <w:proofErr w:type="spellStart"/>
      <w:r w:rsidRPr="00291915">
        <w:rPr>
          <w:rFonts w:eastAsia="SimSun"/>
          <w:sz w:val="20"/>
          <w:szCs w:val="20"/>
          <w:lang w:val="en-US"/>
        </w:rPr>
        <w:t>Jassybayev</w:t>
      </w:r>
      <w:proofErr w:type="spellEnd"/>
      <w:r w:rsidRPr="00291915">
        <w:rPr>
          <w:rFonts w:eastAsia="SimSun"/>
          <w:sz w:val="20"/>
          <w:szCs w:val="20"/>
          <w:lang w:val="en-US"/>
        </w:rPr>
        <w:t xml:space="preserve"> </w:t>
      </w:r>
      <w:r w:rsidRPr="00291915">
        <w:rPr>
          <w:rFonts w:eastAsia="SimSun"/>
          <w:sz w:val="20"/>
          <w:szCs w:val="20"/>
          <w:lang w:val="kk-KZ"/>
        </w:rPr>
        <w:t xml:space="preserve">– </w:t>
      </w:r>
      <w:r w:rsidRPr="00291915">
        <w:rPr>
          <w:rFonts w:eastAsia="SimSun"/>
          <w:sz w:val="20"/>
          <w:szCs w:val="20"/>
          <w:lang w:val="en-US"/>
        </w:rPr>
        <w:t>Senior Researcher in the Department of Anthropology and</w:t>
      </w:r>
      <w:r w:rsidRPr="00291915">
        <w:rPr>
          <w:rFonts w:eastAsia="SimSun"/>
          <w:sz w:val="20"/>
          <w:szCs w:val="20"/>
          <w:lang w:val="kk-KZ"/>
        </w:rPr>
        <w:t xml:space="preserve"> </w:t>
      </w:r>
      <w:r w:rsidRPr="00291915">
        <w:rPr>
          <w:rFonts w:eastAsia="SimSun"/>
          <w:sz w:val="20"/>
          <w:szCs w:val="20"/>
          <w:lang w:val="en-US"/>
        </w:rPr>
        <w:t>Ethnology of the Central State Museum of the Republic of Kazakhstan</w:t>
      </w:r>
      <w:r w:rsidRPr="00291915">
        <w:rPr>
          <w:rFonts w:eastAsia="SimSun"/>
          <w:sz w:val="20"/>
          <w:szCs w:val="20"/>
          <w:lang w:val="kk-KZ"/>
        </w:rPr>
        <w:t xml:space="preserve"> </w:t>
      </w:r>
      <w:r w:rsidRPr="00291915">
        <w:rPr>
          <w:rFonts w:eastAsia="SimSun"/>
          <w:sz w:val="20"/>
          <w:szCs w:val="20"/>
          <w:lang w:val="en-US"/>
        </w:rPr>
        <w:t xml:space="preserve">(050051, Samal-1/44, Almaty, Kazakhstan), Master's degree in History, Almaty. </w:t>
      </w:r>
      <w:r w:rsidR="002540BF">
        <w:fldChar w:fldCharType="begin"/>
      </w:r>
      <w:r w:rsidR="002540BF" w:rsidRPr="002540BF">
        <w:rPr>
          <w:lang w:val="en-US"/>
        </w:rPr>
        <w:instrText xml:space="preserve"> HYPERLINK "https://orcid.org/0000-0002-0086-2976" </w:instrText>
      </w:r>
      <w:r w:rsidR="002540BF">
        <w:fldChar w:fldCharType="separate"/>
      </w:r>
      <w:r w:rsidRPr="00291915">
        <w:rPr>
          <w:rFonts w:eastAsia="SimSun"/>
          <w:sz w:val="20"/>
          <w:szCs w:val="20"/>
          <w:u w:val="single"/>
          <w:lang w:val="en-US"/>
        </w:rPr>
        <w:t>https</w:t>
      </w:r>
      <w:r w:rsidRPr="00291915">
        <w:rPr>
          <w:rFonts w:eastAsia="SimSun"/>
          <w:sz w:val="20"/>
          <w:szCs w:val="20"/>
          <w:u w:val="single"/>
        </w:rPr>
        <w:t>://</w:t>
      </w:r>
      <w:r w:rsidRPr="00291915">
        <w:rPr>
          <w:rFonts w:eastAsia="SimSun"/>
          <w:sz w:val="20"/>
          <w:szCs w:val="20"/>
          <w:u w:val="single"/>
          <w:lang w:val="en-US"/>
        </w:rPr>
        <w:t>orcid</w:t>
      </w:r>
      <w:r w:rsidRPr="00291915">
        <w:rPr>
          <w:rFonts w:eastAsia="SimSun"/>
          <w:sz w:val="20"/>
          <w:szCs w:val="20"/>
          <w:u w:val="single"/>
        </w:rPr>
        <w:t>.</w:t>
      </w:r>
      <w:r w:rsidRPr="00291915">
        <w:rPr>
          <w:rFonts w:eastAsia="SimSun"/>
          <w:sz w:val="20"/>
          <w:szCs w:val="20"/>
          <w:u w:val="single"/>
          <w:lang w:val="en-US"/>
        </w:rPr>
        <w:t>org</w:t>
      </w:r>
      <w:r w:rsidRPr="00291915">
        <w:rPr>
          <w:rFonts w:eastAsia="SimSun"/>
          <w:sz w:val="20"/>
          <w:szCs w:val="20"/>
          <w:u w:val="single"/>
        </w:rPr>
        <w:t>/0000-0002-0086-2976</w:t>
      </w:r>
      <w:r w:rsidR="002540BF">
        <w:rPr>
          <w:rFonts w:eastAsia="SimSun"/>
          <w:sz w:val="20"/>
          <w:szCs w:val="20"/>
          <w:u w:val="single"/>
        </w:rPr>
        <w:fldChar w:fldCharType="end"/>
      </w:r>
      <w:r w:rsidRPr="00291915">
        <w:rPr>
          <w:rFonts w:eastAsia="SimSun"/>
          <w:sz w:val="20"/>
          <w:szCs w:val="20"/>
          <w:u w:val="single"/>
        </w:rPr>
        <w:t>.</w:t>
      </w:r>
      <w:r w:rsidRPr="00291915">
        <w:rPr>
          <w:rFonts w:eastAsia="Calibri"/>
          <w:sz w:val="20"/>
          <w:szCs w:val="20"/>
          <w:lang w:val="kk-KZ" w:eastAsia="ar-SA"/>
        </w:rPr>
        <w:t xml:space="preserve"> </w:t>
      </w:r>
      <w:r w:rsidRPr="00291915">
        <w:rPr>
          <w:rFonts w:eastAsia="SimSun"/>
          <w:sz w:val="20"/>
          <w:szCs w:val="20"/>
          <w:lang w:val="en-US"/>
        </w:rPr>
        <w:t>E</w:t>
      </w:r>
      <w:r w:rsidRPr="00291915">
        <w:rPr>
          <w:rFonts w:eastAsia="SimSun"/>
          <w:sz w:val="20"/>
          <w:szCs w:val="20"/>
        </w:rPr>
        <w:t>-</w:t>
      </w:r>
      <w:r w:rsidRPr="00291915">
        <w:rPr>
          <w:rFonts w:eastAsia="SimSun"/>
          <w:sz w:val="20"/>
          <w:szCs w:val="20"/>
          <w:lang w:val="en-US"/>
        </w:rPr>
        <w:t>mail</w:t>
      </w:r>
      <w:r w:rsidRPr="00291915">
        <w:rPr>
          <w:rFonts w:eastAsia="SimSun"/>
          <w:sz w:val="20"/>
          <w:szCs w:val="20"/>
        </w:rPr>
        <w:t xml:space="preserve">: </w:t>
      </w:r>
      <w:hyperlink r:id="rId14" w:history="1">
        <w:r w:rsidRPr="00291915">
          <w:rPr>
            <w:rFonts w:eastAsia="SimSun"/>
            <w:sz w:val="20"/>
            <w:szCs w:val="20"/>
            <w:u w:val="single"/>
            <w:lang w:val="en-US"/>
          </w:rPr>
          <w:t>ormik</w:t>
        </w:r>
        <w:r w:rsidRPr="00291915">
          <w:rPr>
            <w:rFonts w:eastAsia="SimSun"/>
            <w:sz w:val="20"/>
            <w:szCs w:val="20"/>
            <w:u w:val="single"/>
          </w:rPr>
          <w:t>80@</w:t>
        </w:r>
        <w:r w:rsidRPr="00291915">
          <w:rPr>
            <w:rFonts w:eastAsia="SimSun"/>
            <w:sz w:val="20"/>
            <w:szCs w:val="20"/>
            <w:u w:val="single"/>
            <w:lang w:val="en-US"/>
          </w:rPr>
          <w:t>mail</w:t>
        </w:r>
        <w:r w:rsidRPr="00291915">
          <w:rPr>
            <w:rFonts w:eastAsia="SimSun"/>
            <w:sz w:val="20"/>
            <w:szCs w:val="20"/>
            <w:u w:val="single"/>
          </w:rPr>
          <w:t>.</w:t>
        </w:r>
        <w:r w:rsidRPr="00291915">
          <w:rPr>
            <w:rFonts w:eastAsia="SimSun"/>
            <w:sz w:val="20"/>
            <w:szCs w:val="20"/>
            <w:u w:val="single"/>
            <w:lang w:val="en-US"/>
          </w:rPr>
          <w:t>ru</w:t>
        </w:r>
      </w:hyperlink>
    </w:p>
    <w:p w:rsidR="00FE1375" w:rsidRPr="00291915" w:rsidRDefault="00FE1375" w:rsidP="00FE1375">
      <w:pPr>
        <w:spacing w:after="0" w:line="240" w:lineRule="auto"/>
        <w:ind w:firstLine="709"/>
        <w:jc w:val="center"/>
        <w:rPr>
          <w:b/>
          <w:sz w:val="20"/>
          <w:szCs w:val="20"/>
        </w:rPr>
      </w:pPr>
    </w:p>
    <w:p w:rsidR="00FE1375" w:rsidRPr="00291915" w:rsidRDefault="00FE1375" w:rsidP="00FE1375">
      <w:pPr>
        <w:spacing w:after="0" w:line="240" w:lineRule="auto"/>
        <w:ind w:firstLine="709"/>
        <w:jc w:val="center"/>
        <w:rPr>
          <w:b/>
          <w:sz w:val="20"/>
          <w:szCs w:val="20"/>
          <w:lang w:val="kk-KZ"/>
        </w:rPr>
      </w:pPr>
      <w:r w:rsidRPr="00291915">
        <w:rPr>
          <w:b/>
          <w:sz w:val="20"/>
          <w:szCs w:val="20"/>
          <w:lang w:val="kk-KZ"/>
        </w:rPr>
        <w:t>ҚАТЫСУШЫНЫ ТІРКЕУ ҮЛГІСІ</w:t>
      </w:r>
    </w:p>
    <w:p w:rsidR="00FE1375" w:rsidRPr="00291915" w:rsidRDefault="00FE1375" w:rsidP="00FE1375">
      <w:pPr>
        <w:spacing w:after="0" w:line="240" w:lineRule="auto"/>
        <w:ind w:firstLine="709"/>
        <w:jc w:val="center"/>
        <w:rPr>
          <w:b/>
          <w:sz w:val="20"/>
          <w:szCs w:val="20"/>
          <w:lang w:val="kk-KZ"/>
        </w:rPr>
      </w:pPr>
    </w:p>
    <w:tbl>
      <w:tblPr>
        <w:tblStyle w:val="a7"/>
        <w:tblW w:w="0" w:type="auto"/>
        <w:tblLook w:val="04A0" w:firstRow="1" w:lastRow="0" w:firstColumn="1" w:lastColumn="0" w:noHBand="0" w:noVBand="1"/>
      </w:tblPr>
      <w:tblGrid>
        <w:gridCol w:w="524"/>
        <w:gridCol w:w="2593"/>
        <w:gridCol w:w="2610"/>
        <w:gridCol w:w="2419"/>
        <w:gridCol w:w="2275"/>
      </w:tblGrid>
      <w:tr w:rsidR="00FE1375" w:rsidRPr="00291915" w:rsidTr="003D5FA1">
        <w:tc>
          <w:tcPr>
            <w:tcW w:w="524" w:type="dxa"/>
          </w:tcPr>
          <w:p w:rsidR="00FE1375" w:rsidRPr="00291915" w:rsidRDefault="00FE1375" w:rsidP="003D5FA1">
            <w:pPr>
              <w:jc w:val="center"/>
              <w:rPr>
                <w:rFonts w:ascii="Times New Roman" w:hAnsi="Times New Roman" w:cs="Times New Roman"/>
                <w:b/>
                <w:sz w:val="20"/>
                <w:szCs w:val="20"/>
              </w:rPr>
            </w:pPr>
          </w:p>
          <w:p w:rsidR="00FE1375" w:rsidRPr="00291915" w:rsidRDefault="00FE1375" w:rsidP="003D5FA1">
            <w:pPr>
              <w:jc w:val="center"/>
              <w:rPr>
                <w:rFonts w:ascii="Times New Roman" w:hAnsi="Times New Roman" w:cs="Times New Roman"/>
                <w:b/>
                <w:sz w:val="20"/>
                <w:szCs w:val="20"/>
              </w:rPr>
            </w:pPr>
            <w:r w:rsidRPr="00291915">
              <w:rPr>
                <w:rFonts w:ascii="Times New Roman" w:hAnsi="Times New Roman" w:cs="Times New Roman"/>
                <w:b/>
                <w:sz w:val="20"/>
                <w:szCs w:val="20"/>
              </w:rPr>
              <w:t>№</w:t>
            </w:r>
          </w:p>
        </w:tc>
        <w:tc>
          <w:tcPr>
            <w:tcW w:w="2593" w:type="dxa"/>
          </w:tcPr>
          <w:p w:rsidR="00FE1375" w:rsidRPr="00291915" w:rsidRDefault="00FE1375" w:rsidP="003D5FA1">
            <w:pPr>
              <w:rPr>
                <w:rFonts w:ascii="Times New Roman" w:hAnsi="Times New Roman" w:cs="Times New Roman"/>
                <w:b/>
                <w:sz w:val="20"/>
                <w:szCs w:val="20"/>
                <w:lang w:val="kk-KZ"/>
              </w:rPr>
            </w:pPr>
            <w:r w:rsidRPr="00291915">
              <w:rPr>
                <w:rFonts w:ascii="Times New Roman" w:hAnsi="Times New Roman" w:cs="Times New Roman"/>
                <w:b/>
                <w:sz w:val="20"/>
                <w:szCs w:val="20"/>
                <w:lang w:val="kk-KZ"/>
              </w:rPr>
              <w:t>АТЫ-ЖӨНІ</w:t>
            </w:r>
          </w:p>
        </w:tc>
        <w:tc>
          <w:tcPr>
            <w:tcW w:w="2610" w:type="dxa"/>
          </w:tcPr>
          <w:p w:rsidR="00FE1375" w:rsidRPr="00291915" w:rsidRDefault="00FE1375" w:rsidP="003D5FA1">
            <w:pPr>
              <w:jc w:val="center"/>
              <w:rPr>
                <w:rFonts w:ascii="Times New Roman" w:hAnsi="Times New Roman" w:cs="Times New Roman"/>
                <w:b/>
                <w:sz w:val="20"/>
                <w:szCs w:val="20"/>
                <w:lang w:val="kk-KZ"/>
              </w:rPr>
            </w:pPr>
            <w:r w:rsidRPr="00291915">
              <w:rPr>
                <w:rFonts w:ascii="Times New Roman" w:hAnsi="Times New Roman" w:cs="Times New Roman"/>
                <w:b/>
                <w:sz w:val="20"/>
                <w:szCs w:val="20"/>
              </w:rPr>
              <w:t>Т</w:t>
            </w:r>
            <w:r w:rsidRPr="00291915">
              <w:rPr>
                <w:rFonts w:ascii="Times New Roman" w:hAnsi="Times New Roman" w:cs="Times New Roman"/>
                <w:b/>
                <w:sz w:val="20"/>
                <w:szCs w:val="20"/>
                <w:lang w:val="kk-KZ"/>
              </w:rPr>
              <w:t>АҚЫРЫБЫ</w:t>
            </w:r>
          </w:p>
        </w:tc>
        <w:tc>
          <w:tcPr>
            <w:tcW w:w="2419" w:type="dxa"/>
          </w:tcPr>
          <w:p w:rsidR="00FE1375" w:rsidRPr="00291915" w:rsidRDefault="00FE1375" w:rsidP="003D5FA1">
            <w:pPr>
              <w:jc w:val="center"/>
              <w:rPr>
                <w:rFonts w:ascii="Times New Roman" w:hAnsi="Times New Roman" w:cs="Times New Roman"/>
                <w:b/>
                <w:sz w:val="20"/>
                <w:szCs w:val="20"/>
                <w:lang w:val="kk-KZ"/>
              </w:rPr>
            </w:pPr>
            <w:r w:rsidRPr="00291915">
              <w:rPr>
                <w:rFonts w:ascii="Times New Roman" w:hAnsi="Times New Roman" w:cs="Times New Roman"/>
                <w:b/>
                <w:sz w:val="20"/>
                <w:szCs w:val="20"/>
                <w:lang w:val="kk-KZ"/>
              </w:rPr>
              <w:t>Жұмыс орны, қызметі, ғылыми дәрежесі, ғылыми атағы</w:t>
            </w:r>
          </w:p>
        </w:tc>
        <w:tc>
          <w:tcPr>
            <w:tcW w:w="2275" w:type="dxa"/>
          </w:tcPr>
          <w:p w:rsidR="00FE1375" w:rsidRPr="00291915" w:rsidRDefault="00FE1375" w:rsidP="003D5FA1">
            <w:pPr>
              <w:jc w:val="center"/>
              <w:rPr>
                <w:rFonts w:ascii="Times New Roman" w:hAnsi="Times New Roman" w:cs="Times New Roman"/>
                <w:b/>
                <w:sz w:val="20"/>
                <w:szCs w:val="20"/>
                <w:lang w:val="kk-KZ"/>
              </w:rPr>
            </w:pPr>
            <w:r w:rsidRPr="00291915">
              <w:rPr>
                <w:rFonts w:ascii="Times New Roman" w:hAnsi="Times New Roman" w:cs="Times New Roman"/>
                <w:b/>
                <w:sz w:val="20"/>
                <w:szCs w:val="20"/>
                <w:lang w:val="kk-KZ"/>
              </w:rPr>
              <w:t>Байланыс телефондары</w:t>
            </w:r>
          </w:p>
        </w:tc>
      </w:tr>
      <w:tr w:rsidR="00FE1375" w:rsidRPr="00291915" w:rsidTr="003D5FA1">
        <w:tc>
          <w:tcPr>
            <w:tcW w:w="524" w:type="dxa"/>
          </w:tcPr>
          <w:p w:rsidR="00FE1375" w:rsidRPr="00291915" w:rsidRDefault="00FE1375" w:rsidP="003D5FA1">
            <w:pPr>
              <w:jc w:val="center"/>
              <w:rPr>
                <w:rFonts w:ascii="Times New Roman" w:hAnsi="Times New Roman" w:cs="Times New Roman"/>
                <w:b/>
                <w:sz w:val="20"/>
                <w:szCs w:val="20"/>
              </w:rPr>
            </w:pPr>
          </w:p>
        </w:tc>
        <w:tc>
          <w:tcPr>
            <w:tcW w:w="2593" w:type="dxa"/>
          </w:tcPr>
          <w:p w:rsidR="00FE1375" w:rsidRPr="00291915" w:rsidRDefault="00FE1375" w:rsidP="003D5FA1">
            <w:pPr>
              <w:jc w:val="center"/>
              <w:rPr>
                <w:rFonts w:ascii="Times New Roman" w:hAnsi="Times New Roman" w:cs="Times New Roman"/>
                <w:b/>
                <w:sz w:val="20"/>
                <w:szCs w:val="20"/>
              </w:rPr>
            </w:pPr>
          </w:p>
        </w:tc>
        <w:tc>
          <w:tcPr>
            <w:tcW w:w="2610" w:type="dxa"/>
          </w:tcPr>
          <w:p w:rsidR="00FE1375" w:rsidRPr="00291915" w:rsidRDefault="00FE1375" w:rsidP="003D5FA1">
            <w:pPr>
              <w:jc w:val="center"/>
              <w:rPr>
                <w:rFonts w:ascii="Times New Roman" w:hAnsi="Times New Roman" w:cs="Times New Roman"/>
                <w:b/>
                <w:sz w:val="20"/>
                <w:szCs w:val="20"/>
              </w:rPr>
            </w:pPr>
          </w:p>
        </w:tc>
        <w:tc>
          <w:tcPr>
            <w:tcW w:w="2419" w:type="dxa"/>
          </w:tcPr>
          <w:p w:rsidR="00FE1375" w:rsidRPr="00291915" w:rsidRDefault="00FE1375" w:rsidP="003D5FA1">
            <w:pPr>
              <w:jc w:val="center"/>
              <w:rPr>
                <w:rFonts w:ascii="Times New Roman" w:hAnsi="Times New Roman" w:cs="Times New Roman"/>
                <w:b/>
                <w:sz w:val="20"/>
                <w:szCs w:val="20"/>
              </w:rPr>
            </w:pPr>
          </w:p>
        </w:tc>
        <w:tc>
          <w:tcPr>
            <w:tcW w:w="2275" w:type="dxa"/>
          </w:tcPr>
          <w:p w:rsidR="00FE1375" w:rsidRPr="00291915" w:rsidRDefault="00FE1375" w:rsidP="003D5FA1">
            <w:pPr>
              <w:jc w:val="center"/>
              <w:rPr>
                <w:rFonts w:ascii="Times New Roman" w:hAnsi="Times New Roman" w:cs="Times New Roman"/>
                <w:b/>
                <w:sz w:val="20"/>
                <w:szCs w:val="20"/>
              </w:rPr>
            </w:pPr>
          </w:p>
        </w:tc>
      </w:tr>
      <w:tr w:rsidR="00FE1375" w:rsidRPr="00291915" w:rsidTr="003D5FA1">
        <w:tc>
          <w:tcPr>
            <w:tcW w:w="524" w:type="dxa"/>
          </w:tcPr>
          <w:p w:rsidR="00FE1375" w:rsidRPr="00291915" w:rsidRDefault="00FE1375" w:rsidP="003D5FA1">
            <w:pPr>
              <w:jc w:val="center"/>
              <w:rPr>
                <w:rFonts w:ascii="Times New Roman" w:hAnsi="Times New Roman" w:cs="Times New Roman"/>
                <w:b/>
                <w:sz w:val="20"/>
                <w:szCs w:val="20"/>
              </w:rPr>
            </w:pPr>
          </w:p>
        </w:tc>
        <w:tc>
          <w:tcPr>
            <w:tcW w:w="2593" w:type="dxa"/>
          </w:tcPr>
          <w:p w:rsidR="00FE1375" w:rsidRPr="00291915" w:rsidRDefault="00FE1375" w:rsidP="003D5FA1">
            <w:pPr>
              <w:jc w:val="center"/>
              <w:rPr>
                <w:rFonts w:ascii="Times New Roman" w:hAnsi="Times New Roman" w:cs="Times New Roman"/>
                <w:b/>
                <w:sz w:val="20"/>
                <w:szCs w:val="20"/>
              </w:rPr>
            </w:pPr>
          </w:p>
        </w:tc>
        <w:tc>
          <w:tcPr>
            <w:tcW w:w="2610" w:type="dxa"/>
          </w:tcPr>
          <w:p w:rsidR="00FE1375" w:rsidRPr="00291915" w:rsidRDefault="00FE1375" w:rsidP="003D5FA1">
            <w:pPr>
              <w:jc w:val="center"/>
              <w:rPr>
                <w:rFonts w:ascii="Times New Roman" w:hAnsi="Times New Roman" w:cs="Times New Roman"/>
                <w:b/>
                <w:sz w:val="20"/>
                <w:szCs w:val="20"/>
              </w:rPr>
            </w:pPr>
          </w:p>
        </w:tc>
        <w:tc>
          <w:tcPr>
            <w:tcW w:w="2419" w:type="dxa"/>
          </w:tcPr>
          <w:p w:rsidR="00FE1375" w:rsidRPr="00291915" w:rsidRDefault="00FE1375" w:rsidP="003D5FA1">
            <w:pPr>
              <w:jc w:val="center"/>
              <w:rPr>
                <w:rFonts w:ascii="Times New Roman" w:hAnsi="Times New Roman" w:cs="Times New Roman"/>
                <w:b/>
                <w:sz w:val="20"/>
                <w:szCs w:val="20"/>
              </w:rPr>
            </w:pPr>
          </w:p>
        </w:tc>
        <w:tc>
          <w:tcPr>
            <w:tcW w:w="2275" w:type="dxa"/>
          </w:tcPr>
          <w:p w:rsidR="00FE1375" w:rsidRPr="00291915" w:rsidRDefault="00FE1375" w:rsidP="003D5FA1">
            <w:pPr>
              <w:jc w:val="center"/>
              <w:rPr>
                <w:rFonts w:ascii="Times New Roman" w:hAnsi="Times New Roman" w:cs="Times New Roman"/>
                <w:b/>
                <w:sz w:val="20"/>
                <w:szCs w:val="20"/>
              </w:rPr>
            </w:pPr>
          </w:p>
        </w:tc>
      </w:tr>
      <w:tr w:rsidR="00FE1375" w:rsidRPr="00291915" w:rsidTr="003D5FA1">
        <w:tc>
          <w:tcPr>
            <w:tcW w:w="524" w:type="dxa"/>
          </w:tcPr>
          <w:p w:rsidR="00FE1375" w:rsidRPr="00291915" w:rsidRDefault="00FE1375" w:rsidP="003D5FA1">
            <w:pPr>
              <w:jc w:val="center"/>
              <w:rPr>
                <w:rFonts w:ascii="Times New Roman" w:hAnsi="Times New Roman" w:cs="Times New Roman"/>
                <w:b/>
                <w:sz w:val="20"/>
                <w:szCs w:val="20"/>
              </w:rPr>
            </w:pPr>
          </w:p>
        </w:tc>
        <w:tc>
          <w:tcPr>
            <w:tcW w:w="2593" w:type="dxa"/>
          </w:tcPr>
          <w:p w:rsidR="00FE1375" w:rsidRPr="00291915" w:rsidRDefault="00FE1375" w:rsidP="003D5FA1">
            <w:pPr>
              <w:jc w:val="center"/>
              <w:rPr>
                <w:rFonts w:ascii="Times New Roman" w:hAnsi="Times New Roman" w:cs="Times New Roman"/>
                <w:b/>
                <w:sz w:val="20"/>
                <w:szCs w:val="20"/>
              </w:rPr>
            </w:pPr>
          </w:p>
        </w:tc>
        <w:tc>
          <w:tcPr>
            <w:tcW w:w="2610" w:type="dxa"/>
          </w:tcPr>
          <w:p w:rsidR="00FE1375" w:rsidRPr="00291915" w:rsidRDefault="00FE1375" w:rsidP="003D5FA1">
            <w:pPr>
              <w:jc w:val="center"/>
              <w:rPr>
                <w:rFonts w:ascii="Times New Roman" w:hAnsi="Times New Roman" w:cs="Times New Roman"/>
                <w:b/>
                <w:sz w:val="20"/>
                <w:szCs w:val="20"/>
              </w:rPr>
            </w:pPr>
          </w:p>
        </w:tc>
        <w:tc>
          <w:tcPr>
            <w:tcW w:w="2419" w:type="dxa"/>
          </w:tcPr>
          <w:p w:rsidR="00FE1375" w:rsidRPr="00291915" w:rsidRDefault="00FE1375" w:rsidP="003D5FA1">
            <w:pPr>
              <w:jc w:val="center"/>
              <w:rPr>
                <w:rFonts w:ascii="Times New Roman" w:hAnsi="Times New Roman" w:cs="Times New Roman"/>
                <w:b/>
                <w:sz w:val="20"/>
                <w:szCs w:val="20"/>
              </w:rPr>
            </w:pPr>
          </w:p>
        </w:tc>
        <w:tc>
          <w:tcPr>
            <w:tcW w:w="2275" w:type="dxa"/>
          </w:tcPr>
          <w:p w:rsidR="00FE1375" w:rsidRPr="00291915" w:rsidRDefault="00FE1375" w:rsidP="003D5FA1">
            <w:pPr>
              <w:jc w:val="center"/>
              <w:rPr>
                <w:rFonts w:ascii="Times New Roman" w:hAnsi="Times New Roman" w:cs="Times New Roman"/>
                <w:b/>
                <w:sz w:val="20"/>
                <w:szCs w:val="20"/>
              </w:rPr>
            </w:pPr>
          </w:p>
        </w:tc>
      </w:tr>
    </w:tbl>
    <w:p w:rsidR="00FE1375" w:rsidRPr="003D7B71" w:rsidRDefault="00FE1375" w:rsidP="00FE1375">
      <w:pPr>
        <w:spacing w:after="0" w:line="240" w:lineRule="auto"/>
        <w:ind w:firstLine="709"/>
        <w:jc w:val="center"/>
        <w:rPr>
          <w:b/>
        </w:rPr>
      </w:pPr>
    </w:p>
    <w:p w:rsidR="008C1C79" w:rsidRPr="00291915" w:rsidRDefault="008C1C79" w:rsidP="008C1C79">
      <w:pPr>
        <w:spacing w:after="0" w:line="240" w:lineRule="auto"/>
        <w:jc w:val="center"/>
        <w:rPr>
          <w:rFonts w:eastAsia="Calibri"/>
          <w:b/>
          <w:lang w:val="kk-KZ"/>
        </w:rPr>
      </w:pPr>
      <w:r w:rsidRPr="00291915">
        <w:rPr>
          <w:rFonts w:eastAsia="Calibri"/>
          <w:b/>
          <w:lang w:val="kk-KZ"/>
        </w:rPr>
        <w:t xml:space="preserve">МИНИСТЕРСТВО КУЛЬТУРЫ И СПОРТА </w:t>
      </w:r>
      <w:r w:rsidRPr="00291915">
        <w:rPr>
          <w:rFonts w:eastAsia="Calibri"/>
          <w:b/>
        </w:rPr>
        <w:t>РЕСПУБЛИКИ КАЗАХСТАН</w:t>
      </w:r>
    </w:p>
    <w:p w:rsidR="008C1C79" w:rsidRPr="00291915" w:rsidRDefault="008C1C79" w:rsidP="008C1C79">
      <w:pPr>
        <w:spacing w:after="0" w:line="240" w:lineRule="auto"/>
        <w:jc w:val="center"/>
        <w:rPr>
          <w:rFonts w:eastAsia="Calibri"/>
          <w:b/>
        </w:rPr>
      </w:pPr>
      <w:r w:rsidRPr="00291915">
        <w:rPr>
          <w:rFonts w:eastAsia="Calibri"/>
          <w:b/>
        </w:rPr>
        <w:t>ЦЕНТРАЛЬНЫЙ ГОСУДАРСТВЕННЫЙ МУЗЕЙ РЕСПУБЛИКИ КАЗАХСТАН</w:t>
      </w:r>
    </w:p>
    <w:p w:rsidR="00CD1B41" w:rsidRPr="00291915" w:rsidRDefault="008C1C79" w:rsidP="008C1C79">
      <w:pPr>
        <w:spacing w:after="0" w:line="240" w:lineRule="auto"/>
        <w:jc w:val="center"/>
        <w:rPr>
          <w:rFonts w:eastAsia="Calibri"/>
          <w:b/>
        </w:rPr>
      </w:pPr>
      <w:r w:rsidRPr="00291915">
        <w:rPr>
          <w:rFonts w:eastAsia="Calibri"/>
          <w:b/>
        </w:rPr>
        <w:t>ФАКУЛЬТЕТ ИСТОРИИ</w:t>
      </w:r>
      <w:r w:rsidR="00CD1B41" w:rsidRPr="00291915">
        <w:rPr>
          <w:rFonts w:eastAsia="Calibri"/>
          <w:b/>
        </w:rPr>
        <w:t xml:space="preserve"> </w:t>
      </w:r>
      <w:proofErr w:type="gramStart"/>
      <w:r w:rsidRPr="00291915">
        <w:rPr>
          <w:rFonts w:eastAsia="Calibri"/>
          <w:b/>
        </w:rPr>
        <w:t>КАЗАХСКОГО</w:t>
      </w:r>
      <w:proofErr w:type="gramEnd"/>
      <w:r w:rsidRPr="00291915">
        <w:rPr>
          <w:rFonts w:eastAsia="Calibri"/>
          <w:b/>
        </w:rPr>
        <w:t xml:space="preserve"> НАЦИОНАЛЬНОГО </w:t>
      </w:r>
    </w:p>
    <w:p w:rsidR="008C1C79" w:rsidRPr="00291915" w:rsidRDefault="008C1C79" w:rsidP="008C1C79">
      <w:pPr>
        <w:spacing w:after="0" w:line="240" w:lineRule="auto"/>
        <w:jc w:val="center"/>
        <w:rPr>
          <w:rFonts w:eastAsia="Calibri"/>
          <w:b/>
        </w:rPr>
      </w:pPr>
      <w:r w:rsidRPr="00291915">
        <w:rPr>
          <w:rFonts w:eastAsia="Calibri"/>
          <w:b/>
        </w:rPr>
        <w:t>УНИВЕРСИТЕТА</w:t>
      </w:r>
      <w:r w:rsidR="00CD1B41" w:rsidRPr="00291915">
        <w:rPr>
          <w:rFonts w:eastAsia="Calibri"/>
          <w:b/>
        </w:rPr>
        <w:t xml:space="preserve"> </w:t>
      </w:r>
      <w:r w:rsidRPr="00291915">
        <w:rPr>
          <w:rFonts w:eastAsia="Calibri"/>
          <w:b/>
        </w:rPr>
        <w:t>ИМЕНИ АЛЬ-ФАРАБИ</w:t>
      </w:r>
    </w:p>
    <w:p w:rsidR="008C1C79" w:rsidRPr="00291915" w:rsidRDefault="008C1C79" w:rsidP="008C1C79">
      <w:pPr>
        <w:spacing w:after="0" w:line="240" w:lineRule="auto"/>
        <w:rPr>
          <w:rFonts w:eastAsia="Calibri"/>
          <w:b/>
        </w:rPr>
      </w:pPr>
    </w:p>
    <w:p w:rsidR="008C1C79" w:rsidRPr="00291915" w:rsidRDefault="008C1C79" w:rsidP="008C1C79">
      <w:pPr>
        <w:spacing w:after="0" w:line="240" w:lineRule="auto"/>
        <w:jc w:val="center"/>
        <w:rPr>
          <w:rFonts w:eastAsia="Calibri"/>
          <w:b/>
        </w:rPr>
      </w:pPr>
      <w:r w:rsidRPr="00291915">
        <w:rPr>
          <w:rFonts w:eastAsia="Calibri"/>
          <w:b/>
        </w:rPr>
        <w:t>ИНФОРМАЦИОННОЕ ПИСЬМО</w:t>
      </w:r>
    </w:p>
    <w:p w:rsidR="008C1C79" w:rsidRPr="00291915" w:rsidRDefault="008C1C79" w:rsidP="008C1C79">
      <w:pPr>
        <w:spacing w:after="0" w:line="240" w:lineRule="auto"/>
        <w:rPr>
          <w:rFonts w:eastAsia="Calibri"/>
          <w:b/>
        </w:rPr>
      </w:pPr>
    </w:p>
    <w:p w:rsidR="008C1C79" w:rsidRPr="00291915" w:rsidRDefault="008C1C79" w:rsidP="008C1C79">
      <w:pPr>
        <w:spacing w:after="0" w:line="240" w:lineRule="auto"/>
        <w:jc w:val="center"/>
        <w:rPr>
          <w:rFonts w:eastAsia="Calibri"/>
          <w:b/>
        </w:rPr>
      </w:pPr>
      <w:r w:rsidRPr="00291915">
        <w:rPr>
          <w:rFonts w:eastAsia="Calibri"/>
          <w:b/>
        </w:rPr>
        <w:t>УВАЖАЕМЫЕ КОЛЛЕГИ!</w:t>
      </w:r>
    </w:p>
    <w:p w:rsidR="008C1C79" w:rsidRPr="00291915" w:rsidRDefault="008C1C79" w:rsidP="008C1C79">
      <w:pPr>
        <w:spacing w:after="0" w:line="240" w:lineRule="auto"/>
        <w:rPr>
          <w:rFonts w:eastAsia="Calibri"/>
        </w:rPr>
      </w:pPr>
    </w:p>
    <w:p w:rsidR="008C1C79" w:rsidRPr="00291915" w:rsidRDefault="008C1C79" w:rsidP="008C1C79">
      <w:pPr>
        <w:spacing w:after="0" w:line="240" w:lineRule="auto"/>
        <w:ind w:firstLine="709"/>
        <w:jc w:val="both"/>
        <w:rPr>
          <w:rFonts w:eastAsia="Calibri"/>
        </w:rPr>
      </w:pPr>
      <w:r w:rsidRPr="00291915">
        <w:rPr>
          <w:rFonts w:eastAsia="Calibri"/>
        </w:rPr>
        <w:t xml:space="preserve">Центральный Государственный музей Республики Казахстан </w:t>
      </w:r>
      <w:proofErr w:type="spellStart"/>
      <w:proofErr w:type="gramStart"/>
      <w:r w:rsidRPr="00291915">
        <w:rPr>
          <w:rFonts w:eastAsia="Calibri"/>
        </w:rPr>
        <w:t>c</w:t>
      </w:r>
      <w:proofErr w:type="gramEnd"/>
      <w:r w:rsidRPr="00291915">
        <w:rPr>
          <w:rFonts w:eastAsia="Calibri"/>
        </w:rPr>
        <w:t>овместно</w:t>
      </w:r>
      <w:proofErr w:type="spellEnd"/>
      <w:r w:rsidRPr="00291915">
        <w:rPr>
          <w:rFonts w:eastAsia="Calibri"/>
        </w:rPr>
        <w:t xml:space="preserve"> с факультетом истории Каз</w:t>
      </w:r>
      <w:r w:rsidR="00CD1B41" w:rsidRPr="00291915">
        <w:rPr>
          <w:rFonts w:eastAsia="Calibri"/>
        </w:rPr>
        <w:t xml:space="preserve">ахского </w:t>
      </w:r>
      <w:r w:rsidRPr="00291915">
        <w:rPr>
          <w:rFonts w:eastAsia="Calibri"/>
        </w:rPr>
        <w:t>Н</w:t>
      </w:r>
      <w:r w:rsidR="00CD1B41" w:rsidRPr="00291915">
        <w:rPr>
          <w:rFonts w:eastAsia="Calibri"/>
        </w:rPr>
        <w:t xml:space="preserve">ационального университета </w:t>
      </w:r>
      <w:r w:rsidRPr="00291915">
        <w:rPr>
          <w:rFonts w:eastAsia="Calibri"/>
        </w:rPr>
        <w:t>им. аль-</w:t>
      </w:r>
      <w:proofErr w:type="spellStart"/>
      <w:r w:rsidRPr="00291915">
        <w:rPr>
          <w:rFonts w:eastAsia="Calibri"/>
        </w:rPr>
        <w:t>Фараби</w:t>
      </w:r>
      <w:proofErr w:type="spellEnd"/>
      <w:r w:rsidRPr="00291915">
        <w:rPr>
          <w:rFonts w:eastAsia="Calibri"/>
        </w:rPr>
        <w:t xml:space="preserve"> при поддержке Комитета культуры </w:t>
      </w:r>
      <w:r w:rsidR="00CD1B41" w:rsidRPr="00291915">
        <w:rPr>
          <w:rFonts w:eastAsia="Calibri"/>
        </w:rPr>
        <w:t>М</w:t>
      </w:r>
      <w:r w:rsidRPr="00291915">
        <w:rPr>
          <w:rFonts w:eastAsia="Calibri"/>
        </w:rPr>
        <w:t xml:space="preserve">инистерства культуры и спорта РК </w:t>
      </w:r>
      <w:r w:rsidRPr="00291915">
        <w:rPr>
          <w:rFonts w:eastAsia="Calibri"/>
          <w:b/>
        </w:rPr>
        <w:t>16-17 ноября 2023</w:t>
      </w:r>
      <w:r w:rsidRPr="00291915">
        <w:rPr>
          <w:rFonts w:eastAsia="Calibri"/>
        </w:rPr>
        <w:t xml:space="preserve"> </w:t>
      </w:r>
      <w:r w:rsidRPr="00291915">
        <w:rPr>
          <w:rFonts w:eastAsia="Calibri"/>
          <w:b/>
        </w:rPr>
        <w:t>года</w:t>
      </w:r>
      <w:r w:rsidRPr="00291915">
        <w:rPr>
          <w:rFonts w:eastAsia="Calibri"/>
        </w:rPr>
        <w:t xml:space="preserve"> проводит </w:t>
      </w:r>
      <w:r w:rsidRPr="00291915">
        <w:rPr>
          <w:rFonts w:eastAsia="Calibri"/>
          <w:b/>
        </w:rPr>
        <w:t>Международную научно-практическую конференцию</w:t>
      </w:r>
      <w:r w:rsidRPr="00291915">
        <w:rPr>
          <w:rFonts w:eastAsia="Calibri"/>
        </w:rPr>
        <w:t xml:space="preserve"> </w:t>
      </w:r>
      <w:r w:rsidRPr="00291915">
        <w:rPr>
          <w:rFonts w:eastAsia="Calibri"/>
          <w:b/>
        </w:rPr>
        <w:t>«</w:t>
      </w:r>
      <w:r w:rsidRPr="00291915">
        <w:rPr>
          <w:rFonts w:eastAsia="Calibri"/>
          <w:b/>
          <w:lang w:val="en-US"/>
        </w:rPr>
        <w:t>V</w:t>
      </w:r>
      <w:r w:rsidRPr="00291915">
        <w:rPr>
          <w:rFonts w:eastAsia="Calibri"/>
          <w:b/>
        </w:rPr>
        <w:t>I АРГЫНБАЕВСКИЕ ЧТЕНИЯ</w:t>
      </w:r>
      <w:r w:rsidRPr="00291915">
        <w:rPr>
          <w:rFonts w:eastAsia="Calibri"/>
        </w:rPr>
        <w:t xml:space="preserve">. </w:t>
      </w:r>
      <w:r w:rsidRPr="00291915">
        <w:rPr>
          <w:rFonts w:eastAsia="Calibri"/>
          <w:b/>
        </w:rPr>
        <w:t>Актуальные вопросы истории, этнографии и музееведения».</w:t>
      </w:r>
    </w:p>
    <w:p w:rsidR="008C1C79" w:rsidRPr="00291915" w:rsidRDefault="008C1C79" w:rsidP="008C1C79">
      <w:pPr>
        <w:spacing w:after="0" w:line="240" w:lineRule="auto"/>
        <w:ind w:firstLine="709"/>
        <w:jc w:val="both"/>
        <w:rPr>
          <w:rFonts w:eastAsia="Calibri"/>
        </w:rPr>
      </w:pPr>
      <w:r w:rsidRPr="00291915">
        <w:rPr>
          <w:rFonts w:eastAsia="Calibri"/>
        </w:rPr>
        <w:t>Международная научно-практическая конференция «</w:t>
      </w:r>
      <w:r w:rsidRPr="00291915">
        <w:rPr>
          <w:rFonts w:eastAsia="Calibri"/>
          <w:lang w:val="en-US"/>
        </w:rPr>
        <w:t>IV</w:t>
      </w:r>
      <w:r w:rsidRPr="00291915">
        <w:rPr>
          <w:rFonts w:eastAsia="Calibri"/>
        </w:rPr>
        <w:t xml:space="preserve"> </w:t>
      </w:r>
      <w:proofErr w:type="spellStart"/>
      <w:r w:rsidRPr="00291915">
        <w:rPr>
          <w:rFonts w:eastAsia="Calibri"/>
        </w:rPr>
        <w:t>Аргынбаевские</w:t>
      </w:r>
      <w:proofErr w:type="spellEnd"/>
      <w:r w:rsidRPr="00291915">
        <w:rPr>
          <w:rFonts w:eastAsia="Calibri"/>
        </w:rPr>
        <w:t xml:space="preserve"> чтения</w:t>
      </w:r>
      <w:r w:rsidRPr="00291915">
        <w:rPr>
          <w:rFonts w:eastAsia="Calibri"/>
          <w:lang w:val="kk-KZ"/>
        </w:rPr>
        <w:t>.</w:t>
      </w:r>
      <w:r w:rsidRPr="00291915">
        <w:rPr>
          <w:rFonts w:eastAsia="Calibri"/>
          <w:b/>
        </w:rPr>
        <w:t xml:space="preserve"> </w:t>
      </w:r>
      <w:r w:rsidRPr="00291915">
        <w:rPr>
          <w:rFonts w:eastAsia="Calibri"/>
        </w:rPr>
        <w:t>Актуальные вопросы истории, этнографии и музееведения»</w:t>
      </w:r>
      <w:r w:rsidRPr="00291915">
        <w:rPr>
          <w:rFonts w:eastAsia="Calibri"/>
          <w:b/>
        </w:rPr>
        <w:t xml:space="preserve"> </w:t>
      </w:r>
      <w:proofErr w:type="gramStart"/>
      <w:r w:rsidRPr="00291915">
        <w:rPr>
          <w:rFonts w:eastAsia="Calibri"/>
        </w:rPr>
        <w:t>нацелена</w:t>
      </w:r>
      <w:proofErr w:type="gramEnd"/>
      <w:r w:rsidRPr="00291915">
        <w:rPr>
          <w:rFonts w:eastAsia="Calibri"/>
        </w:rPr>
        <w:t xml:space="preserve"> на обсуждение проблем сохранения культурного пространства и актуальных исследований в области истории, этнографии и </w:t>
      </w:r>
      <w:proofErr w:type="spellStart"/>
      <w:r w:rsidRPr="00291915">
        <w:rPr>
          <w:rFonts w:eastAsia="Calibri"/>
        </w:rPr>
        <w:t>музеологии</w:t>
      </w:r>
      <w:proofErr w:type="spellEnd"/>
      <w:r w:rsidRPr="00291915">
        <w:rPr>
          <w:rFonts w:eastAsia="Calibri"/>
        </w:rPr>
        <w:t xml:space="preserve">; установление научных контактов для реализации приоритетных задач развития научного знания; обмен исследовательским опытом. </w:t>
      </w:r>
    </w:p>
    <w:p w:rsidR="008C1C79" w:rsidRPr="00291915" w:rsidRDefault="008C1C79" w:rsidP="008C1C79">
      <w:pPr>
        <w:spacing w:after="0" w:line="240" w:lineRule="auto"/>
        <w:ind w:firstLine="709"/>
        <w:jc w:val="both"/>
        <w:rPr>
          <w:rFonts w:eastAsia="Calibri"/>
          <w:b/>
        </w:rPr>
      </w:pPr>
    </w:p>
    <w:p w:rsidR="008C1C79" w:rsidRPr="00291915" w:rsidRDefault="008C1C79" w:rsidP="008C1C79">
      <w:pPr>
        <w:spacing w:after="0" w:line="240" w:lineRule="auto"/>
        <w:ind w:firstLine="709"/>
        <w:jc w:val="both"/>
        <w:rPr>
          <w:rFonts w:eastAsia="Calibri"/>
          <w:b/>
        </w:rPr>
      </w:pPr>
      <w:r w:rsidRPr="00291915">
        <w:rPr>
          <w:rFonts w:eastAsia="Calibri"/>
          <w:b/>
        </w:rPr>
        <w:t>Основные направления работы конференции:</w:t>
      </w:r>
    </w:p>
    <w:p w:rsidR="008C1C79" w:rsidRPr="00291915" w:rsidRDefault="008C1C79" w:rsidP="008C1C79">
      <w:pPr>
        <w:numPr>
          <w:ilvl w:val="0"/>
          <w:numId w:val="7"/>
        </w:numPr>
        <w:spacing w:after="0" w:line="240" w:lineRule="auto"/>
        <w:ind w:left="0" w:firstLine="680"/>
        <w:contextualSpacing/>
        <w:jc w:val="both"/>
        <w:rPr>
          <w:rFonts w:eastAsia="Calibri"/>
        </w:rPr>
      </w:pPr>
      <w:r w:rsidRPr="00291915">
        <w:rPr>
          <w:rFonts w:eastAsia="Calibri"/>
        </w:rPr>
        <w:t>Отечественная этнологическая наука: история и современность.</w:t>
      </w:r>
    </w:p>
    <w:p w:rsidR="008C1C79" w:rsidRPr="00291915" w:rsidRDefault="008C1C79" w:rsidP="008C1C79">
      <w:pPr>
        <w:numPr>
          <w:ilvl w:val="0"/>
          <w:numId w:val="7"/>
        </w:numPr>
        <w:spacing w:after="0" w:line="240" w:lineRule="auto"/>
        <w:ind w:left="0" w:firstLine="680"/>
        <w:contextualSpacing/>
        <w:jc w:val="both"/>
        <w:rPr>
          <w:rFonts w:eastAsia="Calibri"/>
        </w:rPr>
      </w:pPr>
      <w:r w:rsidRPr="00291915">
        <w:rPr>
          <w:rFonts w:eastAsia="Calibri"/>
        </w:rPr>
        <w:t>Этнология и смежные науки: история, археология, искусствознание, антропология, фольклористика, лингвистика и др.</w:t>
      </w:r>
    </w:p>
    <w:p w:rsidR="008C1C79" w:rsidRPr="00291915" w:rsidRDefault="008C1C79" w:rsidP="008C1C79">
      <w:pPr>
        <w:numPr>
          <w:ilvl w:val="0"/>
          <w:numId w:val="7"/>
        </w:numPr>
        <w:spacing w:after="0" w:line="240" w:lineRule="auto"/>
        <w:ind w:left="0" w:firstLine="680"/>
        <w:contextualSpacing/>
        <w:jc w:val="both"/>
        <w:rPr>
          <w:rFonts w:eastAsia="Calibri"/>
        </w:rPr>
      </w:pPr>
      <w:r w:rsidRPr="00291915">
        <w:rPr>
          <w:rFonts w:eastAsia="Calibri"/>
        </w:rPr>
        <w:t>Музей и современные музейные процессы.</w:t>
      </w:r>
    </w:p>
    <w:p w:rsidR="008C1C79" w:rsidRPr="00291915" w:rsidRDefault="008C1C79" w:rsidP="008C1C79">
      <w:pPr>
        <w:spacing w:after="0" w:line="240" w:lineRule="auto"/>
        <w:ind w:firstLine="709"/>
        <w:jc w:val="both"/>
        <w:rPr>
          <w:rFonts w:eastAsia="Calibri"/>
        </w:rPr>
      </w:pPr>
    </w:p>
    <w:p w:rsidR="008C1C79" w:rsidRPr="00291915" w:rsidRDefault="008C1C79" w:rsidP="008C1C79">
      <w:pPr>
        <w:spacing w:after="0" w:line="240" w:lineRule="auto"/>
        <w:ind w:firstLine="709"/>
        <w:jc w:val="both"/>
        <w:rPr>
          <w:rFonts w:eastAsia="Calibri"/>
        </w:rPr>
      </w:pPr>
      <w:r w:rsidRPr="00291915">
        <w:rPr>
          <w:rFonts w:eastAsia="Calibri"/>
        </w:rPr>
        <w:t>Приглашаются работники научно-исследовательских организаций, высших учебных заведений, музеев, государственные служащие, курирующие вопросы науки и культуры, а также представители СМИ. Для иногородних авторов предусмотрена заочная форма (</w:t>
      </w:r>
      <w:r w:rsidRPr="00291915">
        <w:rPr>
          <w:rFonts w:eastAsia="Calibri"/>
          <w:i/>
          <w:lang w:val="en-US"/>
        </w:rPr>
        <w:t>online</w:t>
      </w:r>
      <w:r w:rsidRPr="00291915">
        <w:rPr>
          <w:rFonts w:eastAsia="Calibri"/>
        </w:rPr>
        <w:t xml:space="preserve">) участия. </w:t>
      </w:r>
    </w:p>
    <w:p w:rsidR="008C1C79" w:rsidRPr="00291915" w:rsidRDefault="008C1C79" w:rsidP="008C1C79">
      <w:pPr>
        <w:spacing w:after="0" w:line="240" w:lineRule="auto"/>
        <w:ind w:firstLine="709"/>
        <w:jc w:val="both"/>
        <w:rPr>
          <w:rFonts w:eastAsia="Calibri"/>
        </w:rPr>
      </w:pPr>
    </w:p>
    <w:p w:rsidR="008C1C79" w:rsidRPr="00291915" w:rsidRDefault="008C1C79" w:rsidP="008C1C79">
      <w:pPr>
        <w:spacing w:after="0" w:line="240" w:lineRule="auto"/>
        <w:ind w:firstLine="709"/>
        <w:jc w:val="both"/>
        <w:rPr>
          <w:rFonts w:eastAsia="Calibri"/>
        </w:rPr>
      </w:pPr>
      <w:r w:rsidRPr="00291915">
        <w:rPr>
          <w:rFonts w:eastAsia="Calibri"/>
          <w:lang w:val="kk-KZ"/>
        </w:rPr>
        <w:t>Материалы</w:t>
      </w:r>
      <w:r w:rsidRPr="00291915">
        <w:rPr>
          <w:rFonts w:eastAsia="Calibri"/>
        </w:rPr>
        <w:t xml:space="preserve"> конференции </w:t>
      </w:r>
      <w:r w:rsidRPr="00291915">
        <w:rPr>
          <w:rFonts w:eastAsia="Calibri"/>
          <w:lang w:val="kk-KZ"/>
        </w:rPr>
        <w:t>будут опубликованы в специальном</w:t>
      </w:r>
      <w:r w:rsidRPr="00291915">
        <w:rPr>
          <w:rFonts w:eastAsia="Calibri"/>
        </w:rPr>
        <w:t xml:space="preserve"> номере научно-практического журнала Центрального музея </w:t>
      </w:r>
      <w:r w:rsidRPr="00291915">
        <w:rPr>
          <w:rFonts w:eastAsia="Calibri"/>
          <w:b/>
        </w:rPr>
        <w:t>«MUSEUM.KZ»,</w:t>
      </w:r>
      <w:r w:rsidRPr="00291915">
        <w:rPr>
          <w:rFonts w:eastAsia="Calibri"/>
        </w:rPr>
        <w:t xml:space="preserve"> имеющего </w:t>
      </w:r>
      <w:r w:rsidRPr="00291915">
        <w:rPr>
          <w:rFonts w:eastAsia="Calibri"/>
          <w:sz w:val="22"/>
          <w:szCs w:val="22"/>
        </w:rPr>
        <w:t xml:space="preserve">цифровой идентификатор </w:t>
      </w:r>
      <w:r w:rsidRPr="00291915">
        <w:rPr>
          <w:rFonts w:eastAsia="Calibri"/>
          <w:b/>
          <w:sz w:val="22"/>
          <w:szCs w:val="22"/>
          <w:lang w:val="en-US"/>
        </w:rPr>
        <w:t>DOI</w:t>
      </w:r>
      <w:r w:rsidRPr="00291915">
        <w:rPr>
          <w:rFonts w:eastAsia="Calibri"/>
          <w:sz w:val="22"/>
          <w:szCs w:val="22"/>
        </w:rPr>
        <w:t xml:space="preserve">  как обязательной международной цифровой системы идентификации научных публикаций. </w:t>
      </w:r>
      <w:r w:rsidRPr="00291915">
        <w:rPr>
          <w:rFonts w:eastAsia="Calibri"/>
        </w:rPr>
        <w:t xml:space="preserve">Редакция журнала в своей деятельности руководствуется принципами, разработанными Международным Комитетом по публикационной этике </w:t>
      </w:r>
      <w:proofErr w:type="spellStart"/>
      <w:r w:rsidRPr="00291915">
        <w:rPr>
          <w:rFonts w:eastAsia="Calibri"/>
        </w:rPr>
        <w:t>Committee</w:t>
      </w:r>
      <w:proofErr w:type="spellEnd"/>
      <w:r w:rsidRPr="00291915">
        <w:rPr>
          <w:rFonts w:eastAsia="Calibri"/>
        </w:rPr>
        <w:t xml:space="preserve"> </w:t>
      </w:r>
      <w:proofErr w:type="spellStart"/>
      <w:r w:rsidRPr="00291915">
        <w:rPr>
          <w:rFonts w:eastAsia="Calibri"/>
        </w:rPr>
        <w:t>on</w:t>
      </w:r>
      <w:proofErr w:type="spellEnd"/>
      <w:r w:rsidRPr="00291915">
        <w:rPr>
          <w:rFonts w:eastAsia="Calibri"/>
        </w:rPr>
        <w:t xml:space="preserve"> </w:t>
      </w:r>
      <w:proofErr w:type="spellStart"/>
      <w:r w:rsidRPr="00291915">
        <w:rPr>
          <w:rFonts w:eastAsia="Calibri"/>
        </w:rPr>
        <w:t>Publication</w:t>
      </w:r>
      <w:proofErr w:type="spellEnd"/>
      <w:r w:rsidRPr="00291915">
        <w:rPr>
          <w:rFonts w:eastAsia="Calibri"/>
        </w:rPr>
        <w:t xml:space="preserve"> </w:t>
      </w:r>
      <w:proofErr w:type="spellStart"/>
      <w:r w:rsidRPr="00291915">
        <w:rPr>
          <w:rFonts w:eastAsia="Calibri"/>
        </w:rPr>
        <w:t>Ethics</w:t>
      </w:r>
      <w:proofErr w:type="spellEnd"/>
      <w:r w:rsidRPr="00291915">
        <w:rPr>
          <w:rFonts w:eastAsia="Calibri"/>
        </w:rPr>
        <w:t xml:space="preserve"> – COPE, а также Этическими принципами публикации журналов </w:t>
      </w:r>
      <w:proofErr w:type="spellStart"/>
      <w:r w:rsidRPr="00291915">
        <w:rPr>
          <w:rFonts w:eastAsia="Calibri"/>
        </w:rPr>
        <w:t>Scopus</w:t>
      </w:r>
      <w:proofErr w:type="spellEnd"/>
      <w:r w:rsidRPr="00291915">
        <w:rPr>
          <w:rFonts w:eastAsia="Calibri"/>
        </w:rPr>
        <w:t xml:space="preserve"> (</w:t>
      </w:r>
      <w:proofErr w:type="spellStart"/>
      <w:r w:rsidRPr="00291915">
        <w:rPr>
          <w:rFonts w:eastAsia="Calibri"/>
        </w:rPr>
        <w:t>Elsevier</w:t>
      </w:r>
      <w:proofErr w:type="spellEnd"/>
      <w:r w:rsidRPr="00291915">
        <w:rPr>
          <w:rFonts w:eastAsia="Calibri"/>
        </w:rPr>
        <w:t>).</w:t>
      </w:r>
    </w:p>
    <w:p w:rsidR="008C1C79" w:rsidRPr="00291915" w:rsidRDefault="008C1C79" w:rsidP="008C1C79">
      <w:pPr>
        <w:spacing w:after="0" w:line="240" w:lineRule="auto"/>
        <w:ind w:firstLine="709"/>
        <w:jc w:val="both"/>
        <w:rPr>
          <w:rFonts w:eastAsia="Calibri"/>
        </w:rPr>
      </w:pPr>
    </w:p>
    <w:p w:rsidR="008C1C79" w:rsidRPr="00291915" w:rsidRDefault="008C1C79" w:rsidP="008C1C79">
      <w:pPr>
        <w:spacing w:after="0" w:line="240" w:lineRule="auto"/>
        <w:ind w:firstLine="709"/>
        <w:jc w:val="both"/>
        <w:rPr>
          <w:rFonts w:eastAsia="Calibri"/>
        </w:rPr>
      </w:pPr>
      <w:r w:rsidRPr="00291915">
        <w:rPr>
          <w:rFonts w:eastAsia="Calibri"/>
        </w:rPr>
        <w:t xml:space="preserve">Регистрационная форма </w:t>
      </w:r>
      <w:r w:rsidRPr="00291915">
        <w:rPr>
          <w:rFonts w:eastAsia="Calibri"/>
          <w:lang w:val="kk-KZ"/>
        </w:rPr>
        <w:t xml:space="preserve">участника </w:t>
      </w:r>
      <w:r w:rsidRPr="00291915">
        <w:rPr>
          <w:rFonts w:eastAsia="Calibri"/>
        </w:rPr>
        <w:t>принимается до 1</w:t>
      </w:r>
      <w:r w:rsidR="000D6F73" w:rsidRPr="00291915">
        <w:rPr>
          <w:rFonts w:eastAsia="Calibri"/>
        </w:rPr>
        <w:t>0</w:t>
      </w:r>
      <w:r w:rsidRPr="00291915">
        <w:rPr>
          <w:rFonts w:eastAsia="Calibri"/>
        </w:rPr>
        <w:t xml:space="preserve"> ноября, материалы доклада (статьи) – </w:t>
      </w:r>
      <w:r w:rsidRPr="00291915">
        <w:rPr>
          <w:rFonts w:eastAsia="Calibri"/>
          <w:lang w:val="kk-KZ"/>
        </w:rPr>
        <w:t>до</w:t>
      </w:r>
      <w:r w:rsidRPr="00291915">
        <w:rPr>
          <w:rFonts w:eastAsia="Calibri"/>
        </w:rPr>
        <w:t xml:space="preserve"> </w:t>
      </w:r>
      <w:r w:rsidR="000D6F73" w:rsidRPr="00291915">
        <w:rPr>
          <w:rFonts w:eastAsia="Calibri"/>
        </w:rPr>
        <w:t>15</w:t>
      </w:r>
      <w:r w:rsidRPr="00291915">
        <w:rPr>
          <w:rFonts w:eastAsia="Calibri"/>
        </w:rPr>
        <w:t xml:space="preserve"> ноября 2023 г.</w:t>
      </w:r>
    </w:p>
    <w:p w:rsidR="008C1C79" w:rsidRPr="00291915" w:rsidRDefault="008C1C79" w:rsidP="008C1C79">
      <w:pPr>
        <w:spacing w:after="0" w:line="240" w:lineRule="auto"/>
        <w:ind w:firstLine="709"/>
        <w:jc w:val="both"/>
        <w:rPr>
          <w:rFonts w:eastAsia="Calibri"/>
        </w:rPr>
      </w:pPr>
      <w:r w:rsidRPr="00291915">
        <w:rPr>
          <w:rFonts w:eastAsia="Calibri"/>
        </w:rPr>
        <w:t>Расходы, связанные с проездом и проживанием, осуществляются за счет командирующей стороны.</w:t>
      </w:r>
    </w:p>
    <w:p w:rsidR="008C1C79" w:rsidRPr="00291915" w:rsidRDefault="008C1C79" w:rsidP="008C1C79">
      <w:pPr>
        <w:spacing w:after="0" w:line="240" w:lineRule="auto"/>
        <w:ind w:firstLine="709"/>
        <w:jc w:val="both"/>
        <w:rPr>
          <w:rFonts w:eastAsia="Calibri"/>
        </w:rPr>
      </w:pPr>
    </w:p>
    <w:p w:rsidR="008C1C79" w:rsidRPr="00291915" w:rsidRDefault="008C1C79" w:rsidP="008C1C79">
      <w:pPr>
        <w:spacing w:after="0" w:line="240" w:lineRule="auto"/>
        <w:ind w:firstLine="709"/>
        <w:jc w:val="both"/>
        <w:rPr>
          <w:rFonts w:eastAsia="Calibri"/>
        </w:rPr>
      </w:pPr>
      <w:r w:rsidRPr="00291915">
        <w:rPr>
          <w:rFonts w:eastAsia="Calibri"/>
        </w:rPr>
        <w:t xml:space="preserve">Рабочие языки конференции – казахский, английский, русский. </w:t>
      </w:r>
    </w:p>
    <w:p w:rsidR="008C1C79" w:rsidRPr="00291915" w:rsidRDefault="008C1C79" w:rsidP="008C1C79">
      <w:pPr>
        <w:spacing w:after="0" w:line="240" w:lineRule="auto"/>
        <w:ind w:firstLine="709"/>
        <w:jc w:val="both"/>
        <w:rPr>
          <w:rFonts w:eastAsia="Calibri"/>
        </w:rPr>
      </w:pPr>
      <w:r w:rsidRPr="00291915">
        <w:rPr>
          <w:rFonts w:eastAsia="Calibri"/>
        </w:rPr>
        <w:t xml:space="preserve">Доклады и статьи просим отправлять по электронному адресу: </w:t>
      </w:r>
      <w:hyperlink r:id="rId15" w:history="1">
        <w:r w:rsidRPr="00291915">
          <w:rPr>
            <w:rFonts w:eastAsia="SimSun"/>
            <w:u w:val="single"/>
          </w:rPr>
          <w:t>museum.kz@mail.ru</w:t>
        </w:r>
      </w:hyperlink>
    </w:p>
    <w:p w:rsidR="008C1C79" w:rsidRPr="00291915" w:rsidRDefault="008C1C79" w:rsidP="008C1C79">
      <w:pPr>
        <w:spacing w:after="0" w:line="240" w:lineRule="auto"/>
        <w:ind w:firstLine="709"/>
        <w:jc w:val="both"/>
        <w:rPr>
          <w:rFonts w:eastAsia="Calibri"/>
        </w:rPr>
      </w:pPr>
    </w:p>
    <w:p w:rsidR="008C1C79" w:rsidRPr="00291915" w:rsidRDefault="008C1C79" w:rsidP="008C1C79">
      <w:pPr>
        <w:spacing w:after="0" w:line="240" w:lineRule="auto"/>
        <w:ind w:firstLine="709"/>
        <w:jc w:val="both"/>
        <w:rPr>
          <w:rFonts w:eastAsia="Calibri"/>
        </w:rPr>
      </w:pPr>
      <w:r w:rsidRPr="00291915">
        <w:rPr>
          <w:rFonts w:eastAsia="Calibri"/>
        </w:rPr>
        <w:t xml:space="preserve">Место проведения: Кинозал Центрального государственного музея РК  </w:t>
      </w:r>
    </w:p>
    <w:p w:rsidR="008C1C79" w:rsidRPr="00291915" w:rsidRDefault="008C1C79" w:rsidP="008C1C79">
      <w:pPr>
        <w:spacing w:after="0" w:line="240" w:lineRule="auto"/>
        <w:ind w:firstLine="709"/>
        <w:jc w:val="both"/>
        <w:rPr>
          <w:rFonts w:eastAsia="Calibri"/>
        </w:rPr>
      </w:pPr>
      <w:r w:rsidRPr="00291915">
        <w:rPr>
          <w:rFonts w:eastAsia="Calibri"/>
        </w:rPr>
        <w:t xml:space="preserve">                                 </w:t>
      </w:r>
      <w:proofErr w:type="gramStart"/>
      <w:r w:rsidRPr="00291915">
        <w:rPr>
          <w:rFonts w:eastAsia="Calibri"/>
        </w:rPr>
        <w:t xml:space="preserve">(г. Алматы, </w:t>
      </w:r>
      <w:proofErr w:type="spellStart"/>
      <w:r w:rsidRPr="00291915">
        <w:rPr>
          <w:rFonts w:eastAsia="Calibri"/>
        </w:rPr>
        <w:t>мкр</w:t>
      </w:r>
      <w:proofErr w:type="spellEnd"/>
      <w:r w:rsidRPr="00291915">
        <w:rPr>
          <w:rFonts w:eastAsia="Calibri"/>
        </w:rPr>
        <w:t>.</w:t>
      </w:r>
      <w:proofErr w:type="gramEnd"/>
      <w:r w:rsidRPr="00291915">
        <w:rPr>
          <w:rFonts w:eastAsia="Calibri"/>
        </w:rPr>
        <w:t xml:space="preserve"> </w:t>
      </w:r>
      <w:proofErr w:type="gramStart"/>
      <w:r w:rsidRPr="00291915">
        <w:rPr>
          <w:rFonts w:eastAsia="Calibri"/>
        </w:rPr>
        <w:t xml:space="preserve">Самал-1, д. 44). </w:t>
      </w:r>
      <w:proofErr w:type="gramEnd"/>
    </w:p>
    <w:p w:rsidR="008C1C79" w:rsidRPr="00291915" w:rsidRDefault="008C1C79" w:rsidP="008C1C79">
      <w:pPr>
        <w:spacing w:after="0" w:line="240" w:lineRule="auto"/>
        <w:ind w:firstLine="709"/>
        <w:jc w:val="both"/>
        <w:rPr>
          <w:rFonts w:eastAsia="Calibri"/>
        </w:rPr>
      </w:pPr>
    </w:p>
    <w:p w:rsidR="008C1C79" w:rsidRPr="00291915" w:rsidRDefault="008C1C79" w:rsidP="008C1C79">
      <w:pPr>
        <w:spacing w:after="0" w:line="240" w:lineRule="auto"/>
        <w:ind w:firstLine="709"/>
        <w:jc w:val="both"/>
        <w:rPr>
          <w:rFonts w:eastAsia="Calibri"/>
        </w:rPr>
      </w:pPr>
      <w:r w:rsidRPr="00291915">
        <w:rPr>
          <w:rFonts w:eastAsia="Calibri"/>
        </w:rPr>
        <w:t>Регистрация участников конференции: 09.00 – 10.00.</w:t>
      </w:r>
    </w:p>
    <w:p w:rsidR="008C1C79" w:rsidRPr="00291915" w:rsidRDefault="008C1C79" w:rsidP="008C1C79">
      <w:pPr>
        <w:spacing w:after="0" w:line="240" w:lineRule="auto"/>
        <w:ind w:firstLine="709"/>
        <w:jc w:val="both"/>
        <w:rPr>
          <w:rFonts w:eastAsia="Calibri"/>
        </w:rPr>
      </w:pPr>
      <w:r w:rsidRPr="00291915">
        <w:rPr>
          <w:rFonts w:eastAsia="Calibri"/>
        </w:rPr>
        <w:t>Начало работы конференции: 10.00</w:t>
      </w:r>
    </w:p>
    <w:p w:rsidR="008C1C79" w:rsidRPr="00291915" w:rsidRDefault="008C1C79" w:rsidP="008C1C79">
      <w:pPr>
        <w:spacing w:after="0" w:line="240" w:lineRule="auto"/>
        <w:ind w:firstLine="709"/>
        <w:jc w:val="both"/>
        <w:rPr>
          <w:rFonts w:eastAsia="Calibri"/>
        </w:rPr>
      </w:pPr>
    </w:p>
    <w:p w:rsidR="008C1C79" w:rsidRPr="00291915" w:rsidRDefault="008C1C79" w:rsidP="008C1C79">
      <w:pPr>
        <w:spacing w:after="0" w:line="240" w:lineRule="auto"/>
        <w:ind w:firstLine="709"/>
        <w:jc w:val="both"/>
        <w:rPr>
          <w:rFonts w:eastAsia="Calibri"/>
        </w:rPr>
      </w:pPr>
      <w:r w:rsidRPr="00291915">
        <w:rPr>
          <w:rFonts w:eastAsia="Calibri"/>
        </w:rPr>
        <w:t>Контактные телефоны: +7 (727) 264 02 88, 264 06 55.</w:t>
      </w:r>
    </w:p>
    <w:p w:rsidR="008C1C79" w:rsidRPr="00291915" w:rsidRDefault="008C1C79" w:rsidP="008C1C79">
      <w:pPr>
        <w:spacing w:after="0" w:line="240" w:lineRule="auto"/>
        <w:ind w:firstLine="709"/>
        <w:jc w:val="both"/>
        <w:rPr>
          <w:rFonts w:eastAsia="Calibri"/>
        </w:rPr>
      </w:pPr>
      <w:r w:rsidRPr="00291915">
        <w:rPr>
          <w:rFonts w:eastAsia="Calibri"/>
        </w:rPr>
        <w:t xml:space="preserve">Контактные лица: </w:t>
      </w:r>
      <w:proofErr w:type="spellStart"/>
      <w:r w:rsidRPr="00291915">
        <w:rPr>
          <w:rFonts w:eastAsia="Calibri"/>
        </w:rPr>
        <w:t>Галия</w:t>
      </w:r>
      <w:proofErr w:type="spellEnd"/>
      <w:r w:rsidRPr="00291915">
        <w:rPr>
          <w:rFonts w:eastAsia="Calibri"/>
        </w:rPr>
        <w:t xml:space="preserve"> </w:t>
      </w:r>
      <w:proofErr w:type="spellStart"/>
      <w:r w:rsidRPr="00291915">
        <w:rPr>
          <w:rFonts w:eastAsia="Calibri"/>
        </w:rPr>
        <w:t>Темиртон</w:t>
      </w:r>
      <w:proofErr w:type="spellEnd"/>
      <w:r w:rsidRPr="00291915">
        <w:rPr>
          <w:rFonts w:eastAsia="Calibri"/>
        </w:rPr>
        <w:t xml:space="preserve">, </w:t>
      </w:r>
      <w:proofErr w:type="spellStart"/>
      <w:r w:rsidRPr="00291915">
        <w:rPr>
          <w:rFonts w:eastAsia="Calibri"/>
        </w:rPr>
        <w:t>Ерсин</w:t>
      </w:r>
      <w:proofErr w:type="spellEnd"/>
      <w:r w:rsidRPr="00291915">
        <w:rPr>
          <w:rFonts w:eastAsia="Calibri"/>
        </w:rPr>
        <w:t xml:space="preserve"> </w:t>
      </w:r>
      <w:proofErr w:type="spellStart"/>
      <w:r w:rsidRPr="00291915">
        <w:rPr>
          <w:rFonts w:eastAsia="Calibri"/>
        </w:rPr>
        <w:t>Жайнаков</w:t>
      </w:r>
      <w:proofErr w:type="spellEnd"/>
    </w:p>
    <w:p w:rsidR="008C1C79" w:rsidRPr="00291915" w:rsidRDefault="008C1C79" w:rsidP="008C1C79">
      <w:pPr>
        <w:spacing w:after="0" w:line="240" w:lineRule="auto"/>
        <w:ind w:firstLine="709"/>
        <w:jc w:val="right"/>
        <w:rPr>
          <w:rFonts w:eastAsia="Calibri"/>
          <w:b/>
        </w:rPr>
      </w:pPr>
      <w:r w:rsidRPr="00291915">
        <w:rPr>
          <w:rFonts w:eastAsia="Calibri"/>
          <w:b/>
        </w:rPr>
        <w:t>ОРГКОМИТЕТ</w:t>
      </w:r>
    </w:p>
    <w:p w:rsidR="008C1C79" w:rsidRPr="00291915" w:rsidRDefault="008C1C79" w:rsidP="008C1C79">
      <w:pPr>
        <w:spacing w:after="0" w:line="240" w:lineRule="auto"/>
        <w:ind w:firstLine="709"/>
        <w:jc w:val="right"/>
        <w:rPr>
          <w:rFonts w:eastAsia="Calibri"/>
          <w:b/>
          <w:lang w:val="kk-KZ"/>
        </w:rPr>
      </w:pPr>
    </w:p>
    <w:p w:rsidR="008C1C79" w:rsidRPr="00291915" w:rsidRDefault="008C1C79" w:rsidP="008C1C79">
      <w:pPr>
        <w:spacing w:after="0" w:line="240" w:lineRule="auto"/>
        <w:ind w:firstLine="709"/>
        <w:jc w:val="center"/>
        <w:rPr>
          <w:rFonts w:eastAsia="Calibri"/>
          <w:b/>
          <w:sz w:val="20"/>
          <w:szCs w:val="20"/>
        </w:rPr>
      </w:pPr>
      <w:r w:rsidRPr="00291915">
        <w:rPr>
          <w:rFonts w:eastAsia="Calibri"/>
          <w:b/>
          <w:sz w:val="20"/>
          <w:szCs w:val="20"/>
        </w:rPr>
        <w:t>УСЛОВИЯ УЧАСТИЯ / ТРЕБОВАНИЯ К СТАТЬЯМ</w:t>
      </w:r>
    </w:p>
    <w:p w:rsidR="008C1C79" w:rsidRPr="00291915" w:rsidRDefault="008C1C79" w:rsidP="008C1C79">
      <w:pPr>
        <w:spacing w:after="0" w:line="240" w:lineRule="auto"/>
        <w:ind w:firstLine="709"/>
        <w:jc w:val="center"/>
        <w:rPr>
          <w:rFonts w:eastAsia="Calibri"/>
          <w:b/>
          <w:sz w:val="20"/>
          <w:szCs w:val="20"/>
        </w:rPr>
      </w:pP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Предоставляемые статьи должны являться оригинальными неопубликованными ранее в других печатных или электронных изданиях.</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 xml:space="preserve">Статья принимается в электронном варианте. Размер кегля 14. Шрифт – </w:t>
      </w:r>
      <w:proofErr w:type="spellStart"/>
      <w:r w:rsidRPr="00291915">
        <w:rPr>
          <w:rFonts w:eastAsia="SimSun"/>
          <w:sz w:val="20"/>
          <w:szCs w:val="20"/>
        </w:rPr>
        <w:t>Times</w:t>
      </w:r>
      <w:proofErr w:type="spellEnd"/>
      <w:r w:rsidRPr="00291915">
        <w:rPr>
          <w:rFonts w:eastAsia="SimSun"/>
          <w:sz w:val="20"/>
          <w:szCs w:val="20"/>
        </w:rPr>
        <w:t xml:space="preserve"> </w:t>
      </w:r>
      <w:proofErr w:type="spellStart"/>
      <w:r w:rsidRPr="00291915">
        <w:rPr>
          <w:rFonts w:eastAsia="SimSun"/>
          <w:sz w:val="20"/>
          <w:szCs w:val="20"/>
        </w:rPr>
        <w:t>New</w:t>
      </w:r>
      <w:proofErr w:type="spellEnd"/>
      <w:r w:rsidRPr="00291915">
        <w:rPr>
          <w:rFonts w:eastAsia="SimSun"/>
          <w:sz w:val="20"/>
          <w:szCs w:val="20"/>
        </w:rPr>
        <w:t xml:space="preserve"> </w:t>
      </w:r>
      <w:proofErr w:type="spellStart"/>
      <w:r w:rsidRPr="00291915">
        <w:rPr>
          <w:rFonts w:eastAsia="SimSun"/>
          <w:sz w:val="20"/>
          <w:szCs w:val="20"/>
        </w:rPr>
        <w:t>Roman</w:t>
      </w:r>
      <w:proofErr w:type="spellEnd"/>
      <w:r w:rsidRPr="00291915">
        <w:rPr>
          <w:rFonts w:eastAsia="SimSun"/>
          <w:sz w:val="20"/>
          <w:szCs w:val="20"/>
        </w:rPr>
        <w:t>, стиль обычный, одинарный интервал, поля – 2 см;</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Те</w:t>
      </w:r>
      <w:proofErr w:type="gramStart"/>
      <w:r w:rsidRPr="00291915">
        <w:rPr>
          <w:rFonts w:eastAsia="SimSun"/>
          <w:sz w:val="20"/>
          <w:szCs w:val="20"/>
        </w:rPr>
        <w:t>кст ст</w:t>
      </w:r>
      <w:proofErr w:type="gramEnd"/>
      <w:r w:rsidRPr="00291915">
        <w:rPr>
          <w:rFonts w:eastAsia="SimSun"/>
          <w:sz w:val="20"/>
          <w:szCs w:val="20"/>
        </w:rPr>
        <w:t xml:space="preserve">атьи, оформленный в соответствии с требованиями направляется в электронном формате на электронную почту </w:t>
      </w:r>
      <w:hyperlink r:id="rId16" w:history="1">
        <w:r w:rsidRPr="00291915">
          <w:rPr>
            <w:rFonts w:eastAsia="SimSun"/>
            <w:sz w:val="20"/>
            <w:szCs w:val="20"/>
            <w:u w:val="single"/>
          </w:rPr>
          <w:t>museum.kz@mail.ru</w:t>
        </w:r>
      </w:hyperlink>
      <w:r w:rsidRPr="00291915">
        <w:rPr>
          <w:rFonts w:eastAsia="SimSun"/>
          <w:sz w:val="20"/>
          <w:szCs w:val="20"/>
        </w:rPr>
        <w:t xml:space="preserve"> (с расширениями </w:t>
      </w:r>
      <w:proofErr w:type="spellStart"/>
      <w:r w:rsidRPr="00291915">
        <w:rPr>
          <w:rFonts w:eastAsia="SimSun"/>
          <w:sz w:val="20"/>
          <w:szCs w:val="20"/>
        </w:rPr>
        <w:t>doc</w:t>
      </w:r>
      <w:proofErr w:type="spellEnd"/>
      <w:r w:rsidRPr="00291915">
        <w:rPr>
          <w:rFonts w:eastAsia="SimSun"/>
          <w:sz w:val="20"/>
          <w:szCs w:val="20"/>
        </w:rPr>
        <w:t xml:space="preserve">, </w:t>
      </w:r>
      <w:proofErr w:type="spellStart"/>
      <w:r w:rsidRPr="00291915">
        <w:rPr>
          <w:rFonts w:eastAsia="SimSun"/>
          <w:sz w:val="20"/>
          <w:szCs w:val="20"/>
        </w:rPr>
        <w:t>docx</w:t>
      </w:r>
      <w:proofErr w:type="spellEnd"/>
      <w:r w:rsidRPr="00291915">
        <w:rPr>
          <w:rFonts w:eastAsia="SimSun"/>
          <w:sz w:val="20"/>
          <w:szCs w:val="20"/>
        </w:rPr>
        <w:t xml:space="preserve">, </w:t>
      </w:r>
      <w:proofErr w:type="spellStart"/>
      <w:r w:rsidRPr="00291915">
        <w:rPr>
          <w:rFonts w:eastAsia="SimSun"/>
          <w:sz w:val="20"/>
          <w:szCs w:val="20"/>
        </w:rPr>
        <w:t>rtf</w:t>
      </w:r>
      <w:proofErr w:type="spellEnd"/>
      <w:r w:rsidRPr="00291915">
        <w:rPr>
          <w:rFonts w:eastAsia="SimSun"/>
          <w:sz w:val="20"/>
          <w:szCs w:val="20"/>
        </w:rPr>
        <w:t>).</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Автор передает рукопись в редакцию при строгом соблюдении правил оформления научных статей.</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Рукописи статей, оформленные не по требованиям, к публикации не принимаются.</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Статьи и другие предоставленные материалы не возвращаются.</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Авторы несут ответственность за подбор и достоверность приведенных исторических источников, цитат, статистических и социологических данных, имен собственных, географических названий и прочих сведений.</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Редакция не несет ответственности перед авторами и/или третьими лицами и организациями за возможный ущерб, вызванный публикацией статьи.</w:t>
      </w:r>
    </w:p>
    <w:p w:rsidR="008C1C79" w:rsidRPr="00291915" w:rsidRDefault="008C1C79" w:rsidP="008C1C79">
      <w:pPr>
        <w:spacing w:after="0" w:line="240" w:lineRule="auto"/>
        <w:ind w:firstLine="510"/>
        <w:jc w:val="both"/>
        <w:rPr>
          <w:rFonts w:eastAsia="SimSun"/>
          <w:b/>
          <w:sz w:val="20"/>
          <w:szCs w:val="20"/>
        </w:rPr>
      </w:pPr>
      <w:r w:rsidRPr="00291915">
        <w:rPr>
          <w:rFonts w:eastAsia="SimSun"/>
          <w:b/>
          <w:sz w:val="20"/>
          <w:szCs w:val="20"/>
        </w:rPr>
        <w:t>Структура и требования к составным частям рукописи:</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УДК статьи (http://udc.biblio.uspu.ru) слева.</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Через строчку по центру располагается НАЗВАНИЕ СТАТЬИ на казахском, русском и английском языках прописными буквами, жирным шрифтом.</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 xml:space="preserve">Фамилия и инициалы автора (авторов) по центру на казахском, русском языке и транслитерация на латинице курсивом, жирным шрифтом. Если авторов несколько, то фамилии авторов приводятся в порядке их вклада в написание статьи, при этом фамилия основного автора пишется первой. Надстрочными символами (1) и (2) обозначаются </w:t>
      </w:r>
      <w:proofErr w:type="spellStart"/>
      <w:r w:rsidRPr="00291915">
        <w:rPr>
          <w:rFonts w:eastAsia="SimSun"/>
          <w:sz w:val="20"/>
          <w:szCs w:val="20"/>
        </w:rPr>
        <w:t>аффилиации</w:t>
      </w:r>
      <w:proofErr w:type="spellEnd"/>
      <w:r w:rsidRPr="00291915">
        <w:rPr>
          <w:rFonts w:eastAsia="SimSun"/>
          <w:sz w:val="20"/>
          <w:szCs w:val="20"/>
        </w:rPr>
        <w:t xml:space="preserve"> (название организации, город, страна). А надстрочным символом в виде звездочки</w:t>
      </w:r>
      <w:proofErr w:type="gramStart"/>
      <w:r w:rsidRPr="00291915">
        <w:rPr>
          <w:rFonts w:eastAsia="SimSun"/>
          <w:sz w:val="20"/>
          <w:szCs w:val="20"/>
        </w:rPr>
        <w:t xml:space="preserve"> (*) </w:t>
      </w:r>
      <w:proofErr w:type="gramEnd"/>
      <w:r w:rsidRPr="00291915">
        <w:rPr>
          <w:rFonts w:eastAsia="SimSun"/>
          <w:sz w:val="20"/>
          <w:szCs w:val="20"/>
        </w:rPr>
        <w:t>отмечается автор-корреспондент.</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Наименование аффилированной организации по центру.</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 xml:space="preserve">Аннотация (не менее 150 слов). Раскрывает содержание статьи, поставленную проблему и цель исследования, отражает существенные факты, основные аргументы и позицию автора, а также полученные результаты проведенного </w:t>
      </w:r>
      <w:proofErr w:type="spellStart"/>
      <w:r w:rsidRPr="00291915">
        <w:rPr>
          <w:rFonts w:eastAsia="SimSun"/>
          <w:sz w:val="20"/>
          <w:szCs w:val="20"/>
        </w:rPr>
        <w:t>исследования</w:t>
      </w:r>
      <w:proofErr w:type="gramStart"/>
      <w:r w:rsidRPr="00291915">
        <w:rPr>
          <w:rFonts w:eastAsia="SimSun"/>
          <w:sz w:val="20"/>
          <w:szCs w:val="20"/>
        </w:rPr>
        <w:t>.В</w:t>
      </w:r>
      <w:proofErr w:type="spellEnd"/>
      <w:proofErr w:type="gramEnd"/>
      <w:r w:rsidRPr="00291915">
        <w:rPr>
          <w:rFonts w:eastAsia="SimSun"/>
          <w:sz w:val="20"/>
          <w:szCs w:val="20"/>
        </w:rPr>
        <w:t xml:space="preserve"> аннотации следует избегать: фраз, дублирующих заглавие работы; общих слов, лишних вводных фраз (например, «автор статьи рассматривает…»), сложных грамматических конструкций; общеизвестных положений; сведений историографического характера, если они не составляют основное содержание работы, не приводить названия ранее опубликованных работ.</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Материалы и методы исследования (не менее 30 слов). Описывается последовательность выполнения исследования, приводятся ссылки на соответствующие источники.</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Ключевые слова (от 5 до 10 слов), способствующих индексированию статьи в поисковых системах. Раскрывающие наиболее значимые и максимально точно характеризующие в статье предмет и область исследования, слова. Ключевые слова должны располагаться не в алфавитном порядке, а по степени значимости, разделяются знаком препинания "запятой".</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 xml:space="preserve">Текст статьи (общий объем – не менее 5 страниц и не более 1,5 </w:t>
      </w:r>
      <w:proofErr w:type="spellStart"/>
      <w:r w:rsidRPr="00291915">
        <w:rPr>
          <w:rFonts w:eastAsia="SimSun"/>
          <w:sz w:val="20"/>
          <w:szCs w:val="20"/>
        </w:rPr>
        <w:t>п.</w:t>
      </w:r>
      <w:proofErr w:type="gramStart"/>
      <w:r w:rsidRPr="00291915">
        <w:rPr>
          <w:rFonts w:eastAsia="SimSun"/>
          <w:sz w:val="20"/>
          <w:szCs w:val="20"/>
        </w:rPr>
        <w:t>л</w:t>
      </w:r>
      <w:proofErr w:type="spellEnd"/>
      <w:proofErr w:type="gramEnd"/>
      <w:r w:rsidRPr="00291915">
        <w:rPr>
          <w:rFonts w:eastAsia="SimSun"/>
          <w:sz w:val="20"/>
          <w:szCs w:val="20"/>
        </w:rPr>
        <w:t>.). Представленный материал необходимо отредактировать стилистически и технически, не следует производить табуляцию и разделять абзацы пустой строкой.</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Библиографические ссылки на литературу и источники в тексте даются в квадратных скобках: фамилия автора без инициалов (кроме работ однофамильцев) или сокращенное название (если издание не имеет автора), год издания через запятую; ссылка на страницу, рисунок и т.п. [</w:t>
      </w:r>
      <w:proofErr w:type="spellStart"/>
      <w:r w:rsidRPr="00291915">
        <w:rPr>
          <w:rFonts w:eastAsia="SimSun"/>
          <w:sz w:val="20"/>
          <w:szCs w:val="20"/>
        </w:rPr>
        <w:t>Козыбаев</w:t>
      </w:r>
      <w:proofErr w:type="spellEnd"/>
      <w:r w:rsidRPr="00291915">
        <w:rPr>
          <w:rFonts w:eastAsia="SimSun"/>
          <w:sz w:val="20"/>
          <w:szCs w:val="20"/>
        </w:rPr>
        <w:t xml:space="preserve">, 1992: 77; </w:t>
      </w:r>
      <w:proofErr w:type="spellStart"/>
      <w:r w:rsidRPr="00291915">
        <w:rPr>
          <w:rFonts w:eastAsia="SimSun"/>
          <w:sz w:val="20"/>
          <w:szCs w:val="20"/>
        </w:rPr>
        <w:t>Абылхожин</w:t>
      </w:r>
      <w:proofErr w:type="spellEnd"/>
      <w:r w:rsidRPr="00291915">
        <w:rPr>
          <w:rFonts w:eastAsia="SimSun"/>
          <w:sz w:val="20"/>
          <w:szCs w:val="20"/>
        </w:rPr>
        <w:t>, 2020: 22]. Если дается ссылка на сборник статей или архивных материалов, вместо фамилии автора можно указать фамилию ответственного редактора (или составителя) сборника. При ссылке на статьи или книги, написанные совместно двумя авторами, указываются оба автора [</w:t>
      </w:r>
      <w:proofErr w:type="spellStart"/>
      <w:r w:rsidRPr="00291915">
        <w:rPr>
          <w:rFonts w:eastAsia="SimSun"/>
          <w:sz w:val="20"/>
          <w:szCs w:val="20"/>
        </w:rPr>
        <w:t>Козыбаев</w:t>
      </w:r>
      <w:proofErr w:type="spellEnd"/>
      <w:r w:rsidRPr="00291915">
        <w:rPr>
          <w:rFonts w:eastAsia="SimSun"/>
          <w:sz w:val="20"/>
          <w:szCs w:val="20"/>
        </w:rPr>
        <w:t xml:space="preserve">, </w:t>
      </w:r>
      <w:proofErr w:type="spellStart"/>
      <w:r w:rsidRPr="00291915">
        <w:rPr>
          <w:rFonts w:eastAsia="SimSun"/>
          <w:sz w:val="20"/>
          <w:szCs w:val="20"/>
        </w:rPr>
        <w:t>Белан</w:t>
      </w:r>
      <w:proofErr w:type="spellEnd"/>
      <w:r w:rsidRPr="00291915">
        <w:rPr>
          <w:rFonts w:eastAsia="SimSun"/>
          <w:sz w:val="20"/>
          <w:szCs w:val="20"/>
        </w:rPr>
        <w:t>, 1993: 17]. При ссылке на статьи или книги, написанные совместно тремя или более авторами, следует указывать фамилию первого автора и писать «и др.» [</w:t>
      </w:r>
      <w:proofErr w:type="spellStart"/>
      <w:r w:rsidRPr="00291915">
        <w:rPr>
          <w:rFonts w:eastAsia="SimSun"/>
          <w:sz w:val="20"/>
          <w:szCs w:val="20"/>
        </w:rPr>
        <w:t>Нурпеис</w:t>
      </w:r>
      <w:proofErr w:type="spellEnd"/>
      <w:r w:rsidRPr="00291915">
        <w:rPr>
          <w:rFonts w:eastAsia="SimSun"/>
          <w:sz w:val="20"/>
          <w:szCs w:val="20"/>
        </w:rPr>
        <w:t xml:space="preserve"> и др., 2011: 87]. Архивные источники полностью не раскрываются, указываются только номер дела и лист (Қ</w:t>
      </w:r>
      <w:proofErr w:type="gramStart"/>
      <w:r w:rsidRPr="00291915">
        <w:rPr>
          <w:rFonts w:eastAsia="SimSun"/>
          <w:sz w:val="20"/>
          <w:szCs w:val="20"/>
        </w:rPr>
        <w:t>Р</w:t>
      </w:r>
      <w:proofErr w:type="gramEnd"/>
      <w:r w:rsidRPr="00291915">
        <w:rPr>
          <w:rFonts w:eastAsia="SimSun"/>
          <w:sz w:val="20"/>
          <w:szCs w:val="20"/>
        </w:rPr>
        <w:t xml:space="preserve"> ПА, 2243: 35). При ссылках на работы одного и того же автора, опубликованные в одном и том же году, следует различать работы, добавляя буквы a, б, в году издания [</w:t>
      </w:r>
      <w:proofErr w:type="spellStart"/>
      <w:r w:rsidRPr="00291915">
        <w:rPr>
          <w:rFonts w:eastAsia="SimSun"/>
          <w:sz w:val="20"/>
          <w:szCs w:val="20"/>
        </w:rPr>
        <w:t>Атыгаев</w:t>
      </w:r>
      <w:proofErr w:type="spellEnd"/>
      <w:r w:rsidRPr="00291915">
        <w:rPr>
          <w:rFonts w:eastAsia="SimSun"/>
          <w:sz w:val="20"/>
          <w:szCs w:val="20"/>
        </w:rPr>
        <w:t>, 2020a: 15], [</w:t>
      </w:r>
      <w:proofErr w:type="spellStart"/>
      <w:r w:rsidRPr="00291915">
        <w:rPr>
          <w:rFonts w:eastAsia="SimSun"/>
          <w:sz w:val="20"/>
          <w:szCs w:val="20"/>
        </w:rPr>
        <w:t>Атыгаев</w:t>
      </w:r>
      <w:proofErr w:type="spellEnd"/>
      <w:r w:rsidRPr="00291915">
        <w:rPr>
          <w:rFonts w:eastAsia="SimSun"/>
          <w:sz w:val="20"/>
          <w:szCs w:val="20"/>
        </w:rPr>
        <w:t>, 2020б: 22].</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 xml:space="preserve">При ссылке на электронные ресурсы необходимо указывать обозначение материалов для электронных ресурсов [Электронный ресурс], а также адрес и дату обращения к документу в сети Интернет (Белоус, 2006: http://www.tverlingua.by.ru/archive/005/5_3_1.htm; Дата посещения: </w:t>
      </w:r>
      <w:proofErr w:type="spellStart"/>
      <w:r w:rsidRPr="00291915">
        <w:rPr>
          <w:rFonts w:eastAsia="SimSun"/>
          <w:sz w:val="20"/>
          <w:szCs w:val="20"/>
        </w:rPr>
        <w:t>дд.мм</w:t>
      </w:r>
      <w:proofErr w:type="gramStart"/>
      <w:r w:rsidRPr="00291915">
        <w:rPr>
          <w:rFonts w:eastAsia="SimSun"/>
          <w:sz w:val="20"/>
          <w:szCs w:val="20"/>
        </w:rPr>
        <w:t>.г</w:t>
      </w:r>
      <w:proofErr w:type="gramEnd"/>
      <w:r w:rsidRPr="00291915">
        <w:rPr>
          <w:rFonts w:eastAsia="SimSun"/>
          <w:sz w:val="20"/>
          <w:szCs w:val="20"/>
        </w:rPr>
        <w:t>г</w:t>
      </w:r>
      <w:proofErr w:type="spellEnd"/>
      <w:r w:rsidRPr="00291915">
        <w:rPr>
          <w:rFonts w:eastAsia="SimSun"/>
          <w:sz w:val="20"/>
          <w:szCs w:val="20"/>
        </w:rPr>
        <w:t>.)</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Ссылки на рисунки даются в круглых скобках, позиция предмета на рисунке обозначается курсивом: (рис. 1, 2; 2, 1). Объем рисунков или таблиц не должен превышать 1/3 статьи.</w:t>
      </w:r>
    </w:p>
    <w:p w:rsidR="008C1C79" w:rsidRPr="00291915" w:rsidRDefault="008C1C79" w:rsidP="008C1C79">
      <w:pPr>
        <w:spacing w:after="0" w:line="240" w:lineRule="auto"/>
        <w:ind w:firstLine="510"/>
        <w:jc w:val="both"/>
        <w:rPr>
          <w:rFonts w:eastAsia="SimSun"/>
          <w:sz w:val="20"/>
          <w:szCs w:val="20"/>
        </w:rPr>
      </w:pPr>
      <w:proofErr w:type="gramStart"/>
      <w:r w:rsidRPr="00291915">
        <w:rPr>
          <w:rFonts w:eastAsia="SimSun"/>
          <w:sz w:val="20"/>
          <w:szCs w:val="20"/>
        </w:rPr>
        <w:t>Не следует: производить табуляцию; выделять слова разрядкой (между словами, между знаками должен быть только один пробел); разделять абзацы пустой строкой; пользоваться командами, выполняющимися в автоматическом режиме (вставка сносок на литературу, гиперссылок и примечаний, маркировка и нумерация абзацев и пр.); использовать макросы, сохранять текст в виде шаблона и с установкой «только для чтения»;</w:t>
      </w:r>
      <w:proofErr w:type="gramEnd"/>
      <w:r w:rsidRPr="00291915">
        <w:rPr>
          <w:rFonts w:eastAsia="SimSun"/>
          <w:sz w:val="20"/>
          <w:szCs w:val="20"/>
        </w:rPr>
        <w:t xml:space="preserve"> форматировать текст и делать принудительные переносы. Указанные единицы измерения должны соответствовать системе СИ.</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Список литературы составляется в алфавитном порядке (фамилия и инициалы автора, название работы, место, издательство, год издания, страницы) на языке оригинала. Сначала на кириллице, затем – на латинице (на английском, немецком, французском и т.д.). Библиографический список не следует делать излишне пространным (не более 50), ссылки на собственные работы автора (авторов) должны составлять не более 20 %. В конце статьи необходимо указать список принятых сокращений.</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Список литературы на английском языке (</w:t>
      </w:r>
      <w:proofErr w:type="spellStart"/>
      <w:r w:rsidRPr="00291915">
        <w:rPr>
          <w:rFonts w:eastAsia="SimSun"/>
          <w:sz w:val="20"/>
          <w:szCs w:val="20"/>
        </w:rPr>
        <w:t>References</w:t>
      </w:r>
      <w:proofErr w:type="spellEnd"/>
      <w:r w:rsidRPr="00291915">
        <w:rPr>
          <w:rFonts w:eastAsia="SimSun"/>
          <w:sz w:val="20"/>
          <w:szCs w:val="20"/>
        </w:rPr>
        <w:t>) – комбинация транслитерированной и англоязычной частей русскоязычных ссылок.</w:t>
      </w:r>
    </w:p>
    <w:p w:rsidR="008C1C79" w:rsidRPr="00291915" w:rsidRDefault="008C1C79" w:rsidP="008C1C79">
      <w:pPr>
        <w:spacing w:after="0" w:line="240" w:lineRule="auto"/>
        <w:ind w:firstLine="510"/>
        <w:jc w:val="both"/>
        <w:rPr>
          <w:rFonts w:eastAsia="SimSun"/>
          <w:sz w:val="20"/>
          <w:szCs w:val="20"/>
        </w:rPr>
      </w:pPr>
      <w:r w:rsidRPr="00291915">
        <w:rPr>
          <w:rFonts w:eastAsia="SimSun"/>
          <w:sz w:val="20"/>
          <w:szCs w:val="20"/>
        </w:rPr>
        <w:t xml:space="preserve">Сведения об авторе (авторах) на казахском, русском языке и английском языках: Ф.И.О. (полностью), ученая степень, ученое звание, занимаемая должность, место работы, адрес организации, город, страна, ссылка ORCID. </w:t>
      </w:r>
      <w:proofErr w:type="gramStart"/>
      <w:r w:rsidRPr="00291915">
        <w:rPr>
          <w:rFonts w:eastAsia="SimSun"/>
          <w:sz w:val="20"/>
          <w:szCs w:val="20"/>
        </w:rPr>
        <w:t>Е</w:t>
      </w:r>
      <w:proofErr w:type="gramEnd"/>
      <w:r w:rsidRPr="00291915">
        <w:rPr>
          <w:rFonts w:eastAsia="SimSun"/>
          <w:sz w:val="20"/>
          <w:szCs w:val="20"/>
        </w:rPr>
        <w:t>-</w:t>
      </w:r>
      <w:proofErr w:type="spellStart"/>
      <w:r w:rsidRPr="00291915">
        <w:rPr>
          <w:rFonts w:eastAsia="SimSun"/>
          <w:sz w:val="20"/>
          <w:szCs w:val="20"/>
        </w:rPr>
        <w:t>mail</w:t>
      </w:r>
      <w:proofErr w:type="spellEnd"/>
      <w:r w:rsidRPr="00291915">
        <w:rPr>
          <w:rFonts w:eastAsia="SimSun"/>
          <w:sz w:val="20"/>
          <w:szCs w:val="20"/>
        </w:rPr>
        <w:t>.</w:t>
      </w:r>
    </w:p>
    <w:p w:rsidR="008C1C79" w:rsidRPr="00291915" w:rsidRDefault="008C1C79" w:rsidP="008C1C79">
      <w:pPr>
        <w:spacing w:after="0" w:line="240" w:lineRule="auto"/>
        <w:ind w:firstLine="709"/>
        <w:jc w:val="center"/>
        <w:rPr>
          <w:rFonts w:eastAsia="Calibri"/>
          <w:b/>
          <w:sz w:val="20"/>
          <w:szCs w:val="20"/>
        </w:rPr>
      </w:pPr>
    </w:p>
    <w:p w:rsidR="008C1C79" w:rsidRPr="00291915" w:rsidRDefault="008C1C79" w:rsidP="008C1C79">
      <w:pPr>
        <w:spacing w:after="0" w:line="240" w:lineRule="auto"/>
        <w:jc w:val="center"/>
        <w:rPr>
          <w:rFonts w:eastAsia="SimSun"/>
          <w:b/>
          <w:sz w:val="20"/>
          <w:szCs w:val="20"/>
        </w:rPr>
      </w:pPr>
      <w:r w:rsidRPr="00291915">
        <w:rPr>
          <w:rFonts w:eastAsia="SimSun"/>
          <w:b/>
          <w:sz w:val="20"/>
          <w:szCs w:val="20"/>
        </w:rPr>
        <w:t>Образец оформления:</w:t>
      </w:r>
    </w:p>
    <w:p w:rsidR="008C1C79" w:rsidRPr="00291915" w:rsidRDefault="008C1C79" w:rsidP="008C1C79">
      <w:pPr>
        <w:spacing w:after="0" w:line="240" w:lineRule="auto"/>
        <w:ind w:firstLine="567"/>
        <w:rPr>
          <w:rFonts w:eastAsia="SimSun"/>
          <w:b/>
          <w:sz w:val="20"/>
          <w:szCs w:val="20"/>
          <w:lang w:val="kk-KZ"/>
        </w:rPr>
      </w:pPr>
      <w:r w:rsidRPr="00291915">
        <w:rPr>
          <w:rFonts w:eastAsia="SimSun"/>
          <w:b/>
          <w:sz w:val="20"/>
          <w:szCs w:val="20"/>
          <w:lang w:val="kk-KZ"/>
        </w:rPr>
        <w:t>УДК _____</w:t>
      </w:r>
    </w:p>
    <w:p w:rsidR="008C1C79" w:rsidRPr="00291915" w:rsidRDefault="008C1C79" w:rsidP="008C1C79">
      <w:pPr>
        <w:spacing w:after="0" w:line="240" w:lineRule="auto"/>
        <w:ind w:firstLine="567"/>
        <w:jc w:val="center"/>
        <w:rPr>
          <w:rFonts w:eastAsia="SimSun"/>
          <w:b/>
          <w:bCs/>
          <w:sz w:val="20"/>
          <w:szCs w:val="20"/>
          <w:shd w:val="clear" w:color="auto" w:fill="FFFFFF"/>
          <w:lang w:val="kk-KZ"/>
        </w:rPr>
      </w:pPr>
      <w:r w:rsidRPr="00291915">
        <w:rPr>
          <w:rFonts w:eastAsia="SimSun"/>
          <w:b/>
          <w:bCs/>
          <w:sz w:val="20"/>
          <w:szCs w:val="20"/>
          <w:shd w:val="clear" w:color="auto" w:fill="FFFFFF"/>
          <w:lang w:val="kk-KZ"/>
        </w:rPr>
        <w:t>Тема прописными буквами, по центру</w:t>
      </w:r>
    </w:p>
    <w:p w:rsidR="008C1C79" w:rsidRPr="00291915" w:rsidRDefault="008C1C79" w:rsidP="008C1C79">
      <w:pPr>
        <w:spacing w:after="0" w:line="240" w:lineRule="auto"/>
        <w:jc w:val="center"/>
        <w:rPr>
          <w:rFonts w:eastAsia="SimSun"/>
          <w:b/>
          <w:i/>
          <w:sz w:val="20"/>
          <w:szCs w:val="20"/>
          <w:vertAlign w:val="superscript"/>
        </w:rPr>
      </w:pPr>
      <w:r w:rsidRPr="00291915">
        <w:rPr>
          <w:rFonts w:eastAsia="SimSun"/>
          <w:b/>
          <w:i/>
          <w:sz w:val="20"/>
          <w:szCs w:val="20"/>
          <w:lang w:val="kk-KZ"/>
        </w:rPr>
        <w:t>ФИО автора(ов)</w:t>
      </w:r>
    </w:p>
    <w:p w:rsidR="008C1C79" w:rsidRPr="00291915" w:rsidRDefault="008C1C79" w:rsidP="008C1C79">
      <w:pPr>
        <w:spacing w:after="0" w:line="240" w:lineRule="auto"/>
        <w:jc w:val="center"/>
        <w:rPr>
          <w:rFonts w:eastAsia="SimSun"/>
          <w:i/>
          <w:sz w:val="20"/>
          <w:szCs w:val="20"/>
        </w:rPr>
      </w:pPr>
      <w:r w:rsidRPr="00291915">
        <w:rPr>
          <w:rFonts w:eastAsia="SimSun"/>
          <w:sz w:val="20"/>
          <w:szCs w:val="20"/>
        </w:rPr>
        <w:t xml:space="preserve">Наименование организации </w:t>
      </w:r>
      <w:r w:rsidRPr="00291915">
        <w:rPr>
          <w:rFonts w:eastAsia="SimSun"/>
          <w:i/>
          <w:sz w:val="20"/>
          <w:szCs w:val="20"/>
        </w:rPr>
        <w:t>(место работы)</w:t>
      </w:r>
    </w:p>
    <w:p w:rsidR="008C1C79" w:rsidRPr="00291915" w:rsidRDefault="008C1C79" w:rsidP="008C1C79">
      <w:pPr>
        <w:spacing w:after="0" w:line="240" w:lineRule="auto"/>
        <w:jc w:val="center"/>
        <w:rPr>
          <w:rFonts w:eastAsia="SimSun"/>
          <w:i/>
          <w:sz w:val="20"/>
          <w:szCs w:val="20"/>
        </w:rPr>
      </w:pPr>
      <w:r w:rsidRPr="00291915">
        <w:rPr>
          <w:rFonts w:eastAsia="SimSun"/>
          <w:sz w:val="20"/>
          <w:szCs w:val="20"/>
        </w:rPr>
        <w:t xml:space="preserve">Наименование организации </w:t>
      </w:r>
      <w:r w:rsidRPr="00291915">
        <w:rPr>
          <w:rFonts w:eastAsia="SimSun"/>
          <w:i/>
          <w:sz w:val="20"/>
          <w:szCs w:val="20"/>
        </w:rPr>
        <w:t>(место работы)</w:t>
      </w:r>
    </w:p>
    <w:p w:rsidR="008C1C79" w:rsidRPr="00291915" w:rsidRDefault="008C1C79" w:rsidP="008C1C79">
      <w:pPr>
        <w:spacing w:after="0" w:line="240" w:lineRule="auto"/>
        <w:jc w:val="center"/>
        <w:rPr>
          <w:rFonts w:eastAsia="SimSun"/>
          <w:b/>
          <w:bCs/>
          <w:sz w:val="20"/>
          <w:szCs w:val="20"/>
          <w:shd w:val="clear" w:color="auto" w:fill="FFFFFF"/>
          <w:lang w:val="kk-KZ"/>
        </w:rPr>
      </w:pPr>
    </w:p>
    <w:p w:rsidR="008C1C79" w:rsidRPr="00291915" w:rsidRDefault="008C1C79" w:rsidP="008C1C79">
      <w:pPr>
        <w:spacing w:after="0" w:line="240" w:lineRule="auto"/>
        <w:ind w:firstLine="510"/>
        <w:jc w:val="both"/>
        <w:rPr>
          <w:rFonts w:eastAsia="SimSun"/>
          <w:sz w:val="20"/>
          <w:szCs w:val="20"/>
        </w:rPr>
      </w:pPr>
      <w:r w:rsidRPr="00291915">
        <w:rPr>
          <w:rFonts w:eastAsia="SimSun"/>
          <w:b/>
          <w:bCs/>
          <w:sz w:val="20"/>
          <w:szCs w:val="20"/>
          <w:shd w:val="clear" w:color="auto" w:fill="FFFFFF"/>
        </w:rPr>
        <w:t xml:space="preserve">Аннотация. </w:t>
      </w:r>
      <w:r w:rsidRPr="00291915">
        <w:rPr>
          <w:rFonts w:eastAsia="SimSun"/>
          <w:sz w:val="20"/>
          <w:szCs w:val="20"/>
        </w:rPr>
        <w:t>Текст, текст, текст, текст</w:t>
      </w:r>
      <w:r w:rsidRPr="00291915">
        <w:rPr>
          <w:rFonts w:eastAsia="SimSun"/>
          <w:sz w:val="20"/>
          <w:szCs w:val="20"/>
          <w:shd w:val="clear" w:color="auto" w:fill="FFFFFF"/>
          <w:lang w:val="kk-KZ"/>
        </w:rPr>
        <w:t xml:space="preserve">, текст, текст, текст,  </w:t>
      </w:r>
      <w:r w:rsidRPr="00291915">
        <w:rPr>
          <w:rFonts w:eastAsia="SimSun"/>
          <w:sz w:val="20"/>
          <w:szCs w:val="20"/>
        </w:rPr>
        <w:t>текст, текст, текст</w:t>
      </w:r>
      <w:r w:rsidRPr="00291915">
        <w:rPr>
          <w:rFonts w:eastAsia="SimSun"/>
          <w:sz w:val="20"/>
          <w:szCs w:val="20"/>
          <w:shd w:val="clear" w:color="auto" w:fill="FFFFFF"/>
          <w:lang w:val="kk-KZ"/>
        </w:rPr>
        <w:t>, текст, текст, текст</w:t>
      </w:r>
      <w:proofErr w:type="gramStart"/>
      <w:r w:rsidRPr="00291915">
        <w:rPr>
          <w:rFonts w:eastAsia="SimSun"/>
          <w:sz w:val="20"/>
          <w:szCs w:val="20"/>
        </w:rPr>
        <w:t xml:space="preserve"> ,</w:t>
      </w:r>
      <w:proofErr w:type="gramEnd"/>
      <w:r w:rsidRPr="00291915">
        <w:rPr>
          <w:rFonts w:eastAsia="SimSun"/>
          <w:sz w:val="20"/>
          <w:szCs w:val="20"/>
        </w:rPr>
        <w:t xml:space="preserve"> текст, текст, текст</w:t>
      </w:r>
      <w:r w:rsidRPr="00291915">
        <w:rPr>
          <w:rFonts w:eastAsia="SimSun"/>
          <w:sz w:val="20"/>
          <w:szCs w:val="20"/>
          <w:shd w:val="clear" w:color="auto" w:fill="FFFFFF"/>
          <w:lang w:val="kk-KZ"/>
        </w:rPr>
        <w:t>, текст, текст, текст</w:t>
      </w:r>
      <w:r w:rsidRPr="00291915">
        <w:rPr>
          <w:rFonts w:eastAsia="SimSun"/>
          <w:sz w:val="20"/>
          <w:szCs w:val="20"/>
        </w:rPr>
        <w:t xml:space="preserve"> Текст, текст, текст, текст</w:t>
      </w:r>
      <w:r w:rsidRPr="00291915">
        <w:rPr>
          <w:rFonts w:eastAsia="SimSun"/>
          <w:sz w:val="20"/>
          <w:szCs w:val="20"/>
          <w:shd w:val="clear" w:color="auto" w:fill="FFFFFF"/>
          <w:lang w:val="kk-KZ"/>
        </w:rPr>
        <w:t xml:space="preserve">, текст, текст, </w:t>
      </w:r>
      <w:r w:rsidRPr="00291915">
        <w:rPr>
          <w:rFonts w:eastAsia="SimSun"/>
          <w:sz w:val="20"/>
          <w:szCs w:val="20"/>
        </w:rPr>
        <w:t>текст, текст, текст</w:t>
      </w:r>
      <w:r w:rsidRPr="00291915">
        <w:rPr>
          <w:rFonts w:eastAsia="SimSun"/>
          <w:sz w:val="20"/>
          <w:szCs w:val="20"/>
          <w:shd w:val="clear" w:color="auto" w:fill="FFFFFF"/>
          <w:lang w:val="kk-KZ"/>
        </w:rPr>
        <w:t xml:space="preserve">, текст, текст, текст,  </w:t>
      </w:r>
      <w:r w:rsidRPr="00291915">
        <w:rPr>
          <w:rFonts w:eastAsia="SimSun"/>
          <w:sz w:val="20"/>
          <w:szCs w:val="20"/>
        </w:rPr>
        <w:t>текст, текст, текст</w:t>
      </w:r>
      <w:r w:rsidRPr="00291915">
        <w:rPr>
          <w:rFonts w:eastAsia="SimSun"/>
          <w:sz w:val="20"/>
          <w:szCs w:val="20"/>
          <w:shd w:val="clear" w:color="auto" w:fill="FFFFFF"/>
          <w:lang w:val="kk-KZ"/>
        </w:rPr>
        <w:t>, текст, текст, текст</w:t>
      </w:r>
      <w:r w:rsidRPr="00291915">
        <w:rPr>
          <w:rFonts w:eastAsia="SimSun"/>
          <w:sz w:val="20"/>
          <w:szCs w:val="20"/>
        </w:rPr>
        <w:t xml:space="preserve"> , текст, текст, текст</w:t>
      </w:r>
      <w:r w:rsidRPr="00291915">
        <w:rPr>
          <w:rFonts w:eastAsia="SimSun"/>
          <w:sz w:val="20"/>
          <w:szCs w:val="20"/>
          <w:shd w:val="clear" w:color="auto" w:fill="FFFFFF"/>
          <w:lang w:val="kk-KZ"/>
        </w:rPr>
        <w:t>, текст, текст.</w:t>
      </w:r>
    </w:p>
    <w:p w:rsidR="008C1C79" w:rsidRPr="00291915" w:rsidRDefault="008C1C79" w:rsidP="008C1C79">
      <w:pPr>
        <w:spacing w:after="0" w:line="240" w:lineRule="auto"/>
        <w:ind w:firstLine="510"/>
        <w:jc w:val="both"/>
        <w:rPr>
          <w:rFonts w:eastAsia="SimSun"/>
          <w:sz w:val="20"/>
          <w:szCs w:val="20"/>
        </w:rPr>
      </w:pPr>
      <w:r w:rsidRPr="00291915">
        <w:rPr>
          <w:rFonts w:eastAsia="SimSun"/>
          <w:b/>
          <w:bCs/>
          <w:sz w:val="20"/>
          <w:szCs w:val="20"/>
          <w:shd w:val="clear" w:color="auto" w:fill="FFFFFF"/>
        </w:rPr>
        <w:t>Материалы и методы исследования</w:t>
      </w:r>
      <w:r w:rsidRPr="00291915">
        <w:rPr>
          <w:rFonts w:eastAsia="SimSun"/>
          <w:b/>
          <w:bCs/>
          <w:sz w:val="20"/>
          <w:szCs w:val="20"/>
          <w:shd w:val="clear" w:color="auto" w:fill="FFFFFF"/>
          <w:lang w:bidi="fa-IR"/>
        </w:rPr>
        <w:t>:</w:t>
      </w:r>
      <w:r w:rsidRPr="00291915">
        <w:rPr>
          <w:rFonts w:eastAsia="SimSun"/>
          <w:sz w:val="20"/>
          <w:szCs w:val="20"/>
        </w:rPr>
        <w:t xml:space="preserve"> материалы Центрального государственного архива РК, Центральный государственный архив научно-технической документации РК, Центрального государственного музея РК, Государственного архива Оренбургской области, научные публикации.</w:t>
      </w:r>
    </w:p>
    <w:p w:rsidR="008C1C79" w:rsidRPr="00291915" w:rsidRDefault="008C1C79" w:rsidP="008C1C79">
      <w:pPr>
        <w:spacing w:after="0" w:line="240" w:lineRule="auto"/>
        <w:ind w:firstLine="510"/>
        <w:jc w:val="both"/>
        <w:rPr>
          <w:rFonts w:eastAsia="SimSun"/>
          <w:b/>
          <w:bCs/>
          <w:sz w:val="20"/>
          <w:szCs w:val="20"/>
          <w:shd w:val="clear" w:color="auto" w:fill="FFFFFF"/>
          <w:lang w:bidi="fa-IR"/>
        </w:rPr>
      </w:pPr>
      <w:r w:rsidRPr="00291915">
        <w:rPr>
          <w:rFonts w:eastAsia="SimSun"/>
          <w:sz w:val="20"/>
          <w:szCs w:val="20"/>
        </w:rPr>
        <w:t>В процессе работы применялся комплекс классических методологических возможностей освещения событийной хроники в становлении и развитии Центрального музея Казахстана. В их числе, текст, текст, текст, текст</w:t>
      </w:r>
      <w:r w:rsidRPr="00291915">
        <w:rPr>
          <w:rFonts w:eastAsia="SimSun"/>
          <w:sz w:val="20"/>
          <w:szCs w:val="20"/>
          <w:shd w:val="clear" w:color="auto" w:fill="FFFFFF"/>
          <w:lang w:val="kk-KZ"/>
        </w:rPr>
        <w:t xml:space="preserve">, текст, текст, текст,  </w:t>
      </w:r>
      <w:r w:rsidRPr="00291915">
        <w:rPr>
          <w:rFonts w:eastAsia="SimSun"/>
          <w:sz w:val="20"/>
          <w:szCs w:val="20"/>
        </w:rPr>
        <w:t>текст, текст, текст</w:t>
      </w:r>
      <w:r w:rsidRPr="00291915">
        <w:rPr>
          <w:rFonts w:eastAsia="SimSun"/>
          <w:sz w:val="20"/>
          <w:szCs w:val="20"/>
          <w:shd w:val="clear" w:color="auto" w:fill="FFFFFF"/>
          <w:lang w:val="kk-KZ"/>
        </w:rPr>
        <w:t>, текст, текст, текст</w:t>
      </w:r>
      <w:r w:rsidRPr="00291915">
        <w:rPr>
          <w:rFonts w:eastAsia="SimSun"/>
          <w:sz w:val="20"/>
          <w:szCs w:val="20"/>
        </w:rPr>
        <w:t xml:space="preserve"> , текст, текст, текст</w:t>
      </w:r>
      <w:r w:rsidRPr="00291915">
        <w:rPr>
          <w:rFonts w:eastAsia="SimSun"/>
          <w:sz w:val="20"/>
          <w:szCs w:val="20"/>
          <w:shd w:val="clear" w:color="auto" w:fill="FFFFFF"/>
          <w:lang w:val="kk-KZ"/>
        </w:rPr>
        <w:t>, текст, текст, текст</w:t>
      </w:r>
      <w:r w:rsidRPr="00291915">
        <w:rPr>
          <w:rFonts w:eastAsia="SimSun"/>
          <w:sz w:val="20"/>
          <w:szCs w:val="20"/>
        </w:rPr>
        <w:t xml:space="preserve"> </w:t>
      </w:r>
      <w:proofErr w:type="gramStart"/>
      <w:r w:rsidRPr="00291915">
        <w:rPr>
          <w:rFonts w:eastAsia="SimSun"/>
          <w:sz w:val="20"/>
          <w:szCs w:val="20"/>
        </w:rPr>
        <w:t>текст</w:t>
      </w:r>
      <w:proofErr w:type="gramEnd"/>
      <w:r w:rsidRPr="00291915">
        <w:rPr>
          <w:rFonts w:eastAsia="SimSun"/>
          <w:sz w:val="20"/>
          <w:szCs w:val="20"/>
        </w:rPr>
        <w:t>, текст, текст, текст</w:t>
      </w:r>
      <w:r w:rsidRPr="00291915">
        <w:rPr>
          <w:rFonts w:eastAsia="SimSun"/>
          <w:sz w:val="20"/>
          <w:szCs w:val="20"/>
          <w:shd w:val="clear" w:color="auto" w:fill="FFFFFF"/>
          <w:lang w:val="kk-KZ"/>
        </w:rPr>
        <w:t xml:space="preserve">, текст, текст, </w:t>
      </w:r>
      <w:r w:rsidRPr="00291915">
        <w:rPr>
          <w:rFonts w:eastAsia="SimSun"/>
          <w:sz w:val="20"/>
          <w:szCs w:val="20"/>
        </w:rPr>
        <w:t>текст, текст, текст</w:t>
      </w:r>
      <w:r w:rsidRPr="00291915">
        <w:rPr>
          <w:rFonts w:eastAsia="SimSun"/>
          <w:sz w:val="20"/>
          <w:szCs w:val="20"/>
          <w:shd w:val="clear" w:color="auto" w:fill="FFFFFF"/>
          <w:lang w:val="kk-KZ"/>
        </w:rPr>
        <w:t xml:space="preserve">, текст, текст, текст,  </w:t>
      </w:r>
      <w:r w:rsidRPr="00291915">
        <w:rPr>
          <w:rFonts w:eastAsia="SimSun"/>
          <w:sz w:val="20"/>
          <w:szCs w:val="20"/>
        </w:rPr>
        <w:t>текст, текст, текст</w:t>
      </w:r>
      <w:r w:rsidRPr="00291915">
        <w:rPr>
          <w:rFonts w:eastAsia="SimSun"/>
          <w:sz w:val="20"/>
          <w:szCs w:val="20"/>
          <w:shd w:val="clear" w:color="auto" w:fill="FFFFFF"/>
          <w:lang w:val="kk-KZ"/>
        </w:rPr>
        <w:t>, текст, текст, текст</w:t>
      </w:r>
      <w:r w:rsidRPr="00291915">
        <w:rPr>
          <w:rFonts w:eastAsia="SimSun"/>
          <w:sz w:val="20"/>
          <w:szCs w:val="20"/>
        </w:rPr>
        <w:t xml:space="preserve"> , текст, </w:t>
      </w:r>
      <w:r w:rsidRPr="00291915">
        <w:rPr>
          <w:rFonts w:eastAsia="SimSun"/>
          <w:sz w:val="20"/>
          <w:szCs w:val="20"/>
          <w:shd w:val="clear" w:color="auto" w:fill="FFFFFF"/>
          <w:lang w:val="kk-KZ"/>
        </w:rPr>
        <w:t>текст, текст, текст</w:t>
      </w:r>
      <w:r w:rsidRPr="00291915">
        <w:rPr>
          <w:rFonts w:eastAsia="SimSun"/>
          <w:sz w:val="20"/>
          <w:szCs w:val="20"/>
        </w:rPr>
        <w:t xml:space="preserve"> </w:t>
      </w:r>
      <w:proofErr w:type="spellStart"/>
      <w:r w:rsidRPr="00291915">
        <w:rPr>
          <w:rFonts w:eastAsia="SimSun"/>
          <w:sz w:val="20"/>
          <w:szCs w:val="20"/>
        </w:rPr>
        <w:t>екст</w:t>
      </w:r>
      <w:proofErr w:type="spellEnd"/>
      <w:r w:rsidRPr="00291915">
        <w:rPr>
          <w:rFonts w:eastAsia="SimSun"/>
          <w:sz w:val="20"/>
          <w:szCs w:val="20"/>
        </w:rPr>
        <w:t xml:space="preserve">, </w:t>
      </w:r>
      <w:r w:rsidRPr="00291915">
        <w:rPr>
          <w:rFonts w:eastAsia="SimSun"/>
          <w:sz w:val="20"/>
          <w:szCs w:val="20"/>
          <w:shd w:val="clear" w:color="auto" w:fill="FFFFFF"/>
          <w:lang w:val="kk-KZ"/>
        </w:rPr>
        <w:t>текст.</w:t>
      </w:r>
    </w:p>
    <w:p w:rsidR="008C1C79" w:rsidRPr="00291915" w:rsidRDefault="008C1C79" w:rsidP="008C1C79">
      <w:pPr>
        <w:spacing w:after="0" w:line="240" w:lineRule="auto"/>
        <w:ind w:firstLine="510"/>
        <w:jc w:val="both"/>
        <w:rPr>
          <w:rFonts w:eastAsia="SimSun"/>
          <w:bCs/>
          <w:sz w:val="20"/>
          <w:szCs w:val="20"/>
          <w:shd w:val="clear" w:color="auto" w:fill="FFFFFF"/>
        </w:rPr>
      </w:pPr>
      <w:r w:rsidRPr="00291915">
        <w:rPr>
          <w:rFonts w:eastAsia="SimSun"/>
          <w:b/>
          <w:bCs/>
          <w:sz w:val="20"/>
          <w:szCs w:val="20"/>
          <w:shd w:val="clear" w:color="auto" w:fill="FFFFFF"/>
        </w:rPr>
        <w:t>Ключевые слова:</w:t>
      </w:r>
      <w:r w:rsidRPr="00291915">
        <w:rPr>
          <w:rFonts w:eastAsia="Calibri"/>
          <w:sz w:val="20"/>
          <w:szCs w:val="20"/>
        </w:rPr>
        <w:t xml:space="preserve"> </w:t>
      </w:r>
      <w:r w:rsidRPr="00291915">
        <w:rPr>
          <w:rFonts w:eastAsia="SimSun"/>
          <w:bCs/>
          <w:sz w:val="20"/>
          <w:szCs w:val="20"/>
          <w:shd w:val="clear" w:color="auto" w:fill="FFFFFF"/>
        </w:rPr>
        <w:t>(от 5 до 10 слов)</w:t>
      </w:r>
    </w:p>
    <w:p w:rsidR="008C1C79" w:rsidRPr="00291915" w:rsidRDefault="008C1C79" w:rsidP="008C1C79">
      <w:pPr>
        <w:spacing w:after="0" w:line="240" w:lineRule="auto"/>
        <w:ind w:firstLine="567"/>
        <w:jc w:val="both"/>
        <w:rPr>
          <w:rFonts w:eastAsia="SimSun"/>
          <w:b/>
          <w:bCs/>
          <w:sz w:val="20"/>
          <w:szCs w:val="20"/>
          <w:shd w:val="clear" w:color="auto" w:fill="FFFFFF"/>
        </w:rPr>
      </w:pPr>
    </w:p>
    <w:p w:rsidR="008C1C79" w:rsidRPr="00291915" w:rsidRDefault="008C1C79" w:rsidP="008C1C79">
      <w:pPr>
        <w:spacing w:after="0" w:line="240" w:lineRule="auto"/>
        <w:ind w:firstLine="567"/>
        <w:jc w:val="center"/>
        <w:rPr>
          <w:rFonts w:eastAsia="Calibri"/>
          <w:b/>
          <w:sz w:val="20"/>
          <w:szCs w:val="20"/>
          <w:lang w:val="kk-KZ"/>
        </w:rPr>
      </w:pPr>
      <w:r w:rsidRPr="00291915">
        <w:rPr>
          <w:rFonts w:eastAsia="Calibri"/>
          <w:b/>
          <w:sz w:val="20"/>
          <w:szCs w:val="20"/>
          <w:lang w:val="kk-KZ"/>
        </w:rPr>
        <w:t>ЛИТЕРАТУРА</w:t>
      </w:r>
    </w:p>
    <w:p w:rsidR="008C1C79" w:rsidRPr="00291915" w:rsidRDefault="008C1C79" w:rsidP="008C1C79">
      <w:pPr>
        <w:spacing w:after="0" w:line="240" w:lineRule="auto"/>
        <w:ind w:firstLine="567"/>
        <w:jc w:val="both"/>
        <w:rPr>
          <w:rFonts w:eastAsia="SimSun"/>
          <w:sz w:val="20"/>
          <w:szCs w:val="20"/>
        </w:rPr>
      </w:pPr>
      <w:r w:rsidRPr="00291915">
        <w:rPr>
          <w:rFonts w:eastAsia="SimSun"/>
          <w:sz w:val="20"/>
          <w:szCs w:val="20"/>
        </w:rPr>
        <w:t>список использованных источников, список использованных источников</w:t>
      </w:r>
    </w:p>
    <w:p w:rsidR="008C1C79" w:rsidRPr="00291915" w:rsidRDefault="008C1C79" w:rsidP="008C1C79">
      <w:pPr>
        <w:spacing w:after="0" w:line="240" w:lineRule="auto"/>
        <w:ind w:firstLine="567"/>
        <w:jc w:val="both"/>
        <w:rPr>
          <w:rFonts w:eastAsia="Calibri"/>
          <w:sz w:val="20"/>
          <w:szCs w:val="20"/>
        </w:rPr>
      </w:pPr>
      <w:r w:rsidRPr="00291915">
        <w:rPr>
          <w:rFonts w:eastAsia="SimSun"/>
          <w:bCs/>
          <w:sz w:val="20"/>
          <w:szCs w:val="20"/>
          <w:shd w:val="clear" w:color="auto" w:fill="FFFFFF"/>
          <w:lang w:val="kk-KZ"/>
        </w:rPr>
        <w:t>список использованных источников, список использованных источников</w:t>
      </w:r>
    </w:p>
    <w:p w:rsidR="008C1C79" w:rsidRPr="00291915" w:rsidRDefault="008C1C79" w:rsidP="008C1C79">
      <w:pPr>
        <w:spacing w:after="0" w:line="240" w:lineRule="auto"/>
        <w:ind w:firstLine="567"/>
        <w:jc w:val="both"/>
        <w:rPr>
          <w:rFonts w:eastAsia="SimSun"/>
          <w:b/>
          <w:bCs/>
          <w:sz w:val="20"/>
          <w:szCs w:val="20"/>
          <w:shd w:val="clear" w:color="auto" w:fill="FFFFFF"/>
          <w:lang w:val="kk-KZ"/>
        </w:rPr>
      </w:pPr>
    </w:p>
    <w:p w:rsidR="008C1C79" w:rsidRPr="00291915" w:rsidRDefault="008C1C79" w:rsidP="008C1C79">
      <w:pPr>
        <w:spacing w:after="0" w:line="240" w:lineRule="auto"/>
        <w:ind w:firstLine="567"/>
        <w:jc w:val="center"/>
        <w:rPr>
          <w:rFonts w:eastAsia="SimSun"/>
          <w:b/>
          <w:sz w:val="20"/>
          <w:szCs w:val="20"/>
          <w:shd w:val="clear" w:color="auto" w:fill="FFFFFF"/>
          <w:lang w:val="en-US"/>
        </w:rPr>
      </w:pPr>
      <w:r w:rsidRPr="00291915">
        <w:rPr>
          <w:rFonts w:eastAsia="SimSun"/>
          <w:b/>
          <w:sz w:val="20"/>
          <w:szCs w:val="20"/>
          <w:shd w:val="clear" w:color="auto" w:fill="FFFFFF"/>
          <w:lang w:val="en-US"/>
        </w:rPr>
        <w:t>REFERENCES</w:t>
      </w:r>
    </w:p>
    <w:p w:rsidR="008C1C79" w:rsidRPr="00291915" w:rsidRDefault="008C1C79" w:rsidP="008C1C79">
      <w:pPr>
        <w:spacing w:after="0" w:line="240" w:lineRule="auto"/>
        <w:ind w:firstLine="567"/>
        <w:jc w:val="both"/>
        <w:rPr>
          <w:rFonts w:eastAsia="SimSun"/>
          <w:sz w:val="20"/>
          <w:szCs w:val="20"/>
          <w:lang w:val="en-US"/>
        </w:rPr>
      </w:pPr>
      <w:proofErr w:type="gramStart"/>
      <w:r w:rsidRPr="00291915">
        <w:rPr>
          <w:rFonts w:eastAsia="SimSun"/>
          <w:sz w:val="20"/>
          <w:szCs w:val="20"/>
          <w:lang w:val="en-US"/>
        </w:rPr>
        <w:t>list</w:t>
      </w:r>
      <w:proofErr w:type="gramEnd"/>
      <w:r w:rsidRPr="00291915">
        <w:rPr>
          <w:rFonts w:eastAsia="SimSun"/>
          <w:sz w:val="20"/>
          <w:szCs w:val="20"/>
          <w:lang w:val="en-US"/>
        </w:rPr>
        <w:t xml:space="preserve"> of sources used,</w:t>
      </w:r>
      <w:r w:rsidRPr="00291915">
        <w:rPr>
          <w:rFonts w:eastAsia="Calibri"/>
          <w:sz w:val="20"/>
          <w:szCs w:val="20"/>
          <w:lang w:val="en-US"/>
        </w:rPr>
        <w:t xml:space="preserve"> </w:t>
      </w:r>
      <w:r w:rsidRPr="00291915">
        <w:rPr>
          <w:rFonts w:eastAsia="SimSun"/>
          <w:sz w:val="20"/>
          <w:szCs w:val="20"/>
          <w:lang w:val="en-US"/>
        </w:rPr>
        <w:t>list of sources used,</w:t>
      </w:r>
      <w:r w:rsidRPr="00291915">
        <w:rPr>
          <w:rFonts w:eastAsia="Calibri"/>
          <w:sz w:val="20"/>
          <w:szCs w:val="20"/>
          <w:lang w:val="en-US"/>
        </w:rPr>
        <w:t xml:space="preserve"> </w:t>
      </w:r>
      <w:r w:rsidRPr="00291915">
        <w:rPr>
          <w:rFonts w:eastAsia="SimSun"/>
          <w:sz w:val="20"/>
          <w:szCs w:val="20"/>
          <w:lang w:val="en-US"/>
        </w:rPr>
        <w:t>list of sources used, list of sources used</w:t>
      </w:r>
    </w:p>
    <w:p w:rsidR="008C1C79" w:rsidRPr="00291915" w:rsidRDefault="008C1C79" w:rsidP="008C1C79">
      <w:pPr>
        <w:spacing w:after="0" w:line="240" w:lineRule="auto"/>
        <w:ind w:firstLine="567"/>
        <w:jc w:val="both"/>
        <w:rPr>
          <w:rFonts w:eastAsia="SimSun"/>
          <w:sz w:val="20"/>
          <w:szCs w:val="20"/>
          <w:lang w:val="en-US"/>
        </w:rPr>
      </w:pPr>
      <w:proofErr w:type="gramStart"/>
      <w:r w:rsidRPr="00291915">
        <w:rPr>
          <w:rFonts w:eastAsia="SimSun"/>
          <w:sz w:val="20"/>
          <w:szCs w:val="20"/>
          <w:lang w:val="en-US"/>
        </w:rPr>
        <w:t>list</w:t>
      </w:r>
      <w:proofErr w:type="gramEnd"/>
      <w:r w:rsidRPr="00291915">
        <w:rPr>
          <w:rFonts w:eastAsia="SimSun"/>
          <w:sz w:val="20"/>
          <w:szCs w:val="20"/>
          <w:lang w:val="en-US"/>
        </w:rPr>
        <w:t xml:space="preserve"> of sources used, list of sources used, list of sources used, list of sources used</w:t>
      </w:r>
    </w:p>
    <w:p w:rsidR="008C1C79" w:rsidRPr="00291915" w:rsidRDefault="008C1C79" w:rsidP="008C1C79">
      <w:pPr>
        <w:spacing w:after="0" w:line="240" w:lineRule="auto"/>
        <w:ind w:firstLine="567"/>
        <w:jc w:val="both"/>
        <w:rPr>
          <w:rFonts w:eastAsia="SimSun"/>
          <w:sz w:val="20"/>
          <w:szCs w:val="20"/>
          <w:lang w:val="en-US"/>
        </w:rPr>
      </w:pPr>
    </w:p>
    <w:p w:rsidR="008C1C79" w:rsidRPr="00291915" w:rsidRDefault="008C1C79" w:rsidP="008C1C79">
      <w:pPr>
        <w:spacing w:after="0" w:line="240" w:lineRule="auto"/>
        <w:ind w:firstLine="567"/>
        <w:jc w:val="both"/>
        <w:rPr>
          <w:rFonts w:eastAsia="SimSun"/>
          <w:sz w:val="20"/>
          <w:szCs w:val="20"/>
          <w:u w:val="single"/>
          <w:shd w:val="clear" w:color="auto" w:fill="FFFFFF"/>
        </w:rPr>
      </w:pPr>
      <w:r w:rsidRPr="00291915">
        <w:rPr>
          <w:rFonts w:eastAsia="SimSun"/>
          <w:b/>
          <w:iCs/>
          <w:sz w:val="20"/>
          <w:szCs w:val="20"/>
          <w:shd w:val="clear" w:color="auto" w:fill="FFFFFF"/>
          <w:lang w:val="kk-KZ"/>
        </w:rPr>
        <w:t>Авторлар туралы мәлімет</w:t>
      </w:r>
      <w:r w:rsidRPr="00291915">
        <w:rPr>
          <w:rFonts w:eastAsia="SimSun"/>
          <w:b/>
          <w:sz w:val="20"/>
          <w:szCs w:val="20"/>
          <w:shd w:val="clear" w:color="auto" w:fill="FFFFFF"/>
          <w:lang w:val="kk-KZ"/>
        </w:rPr>
        <w:t>:</w:t>
      </w:r>
      <w:r w:rsidRPr="00291915">
        <w:rPr>
          <w:rFonts w:eastAsia="SimSun"/>
          <w:sz w:val="20"/>
          <w:szCs w:val="20"/>
          <w:lang w:val="kk-KZ"/>
        </w:rPr>
        <w:t xml:space="preserve"> Харипова Рашида Ерімқызы – Қазақстан Республикасы Мемлекеттік орталық музейі </w:t>
      </w:r>
      <w:r w:rsidRPr="00291915">
        <w:rPr>
          <w:rFonts w:eastAsia="SimSun"/>
          <w:sz w:val="20"/>
          <w:szCs w:val="20"/>
        </w:rPr>
        <w:t>директор</w:t>
      </w:r>
      <w:r w:rsidRPr="00291915">
        <w:rPr>
          <w:rFonts w:eastAsia="SimSun"/>
          <w:sz w:val="20"/>
          <w:szCs w:val="20"/>
          <w:lang w:val="kk-KZ"/>
        </w:rPr>
        <w:t xml:space="preserve">ы (050051, Алматы қ-сы, Самал-1/44, Қазақстан), педагогика ғылымдарының магистрі. </w:t>
      </w:r>
      <w:r w:rsidR="002540BF">
        <w:fldChar w:fldCharType="begin"/>
      </w:r>
      <w:r w:rsidR="002540BF" w:rsidRPr="002540BF">
        <w:rPr>
          <w:lang w:val="en-US"/>
        </w:rPr>
        <w:instrText xml:space="preserve"> HYPERLINK "https://orcid.org/000-0002-2406-2658" </w:instrText>
      </w:r>
      <w:r w:rsidR="002540BF">
        <w:fldChar w:fldCharType="separate"/>
      </w:r>
      <w:r w:rsidRPr="00291915">
        <w:rPr>
          <w:rFonts w:eastAsia="SimSun"/>
          <w:sz w:val="20"/>
          <w:szCs w:val="20"/>
          <w:u w:val="single"/>
          <w:lang w:val="en-US"/>
        </w:rPr>
        <w:t>https</w:t>
      </w:r>
      <w:r w:rsidRPr="00291915">
        <w:rPr>
          <w:rFonts w:eastAsia="SimSun"/>
          <w:sz w:val="20"/>
          <w:szCs w:val="20"/>
          <w:u w:val="single"/>
        </w:rPr>
        <w:t>://</w:t>
      </w:r>
      <w:r w:rsidRPr="00291915">
        <w:rPr>
          <w:rFonts w:eastAsia="SimSun"/>
          <w:sz w:val="20"/>
          <w:szCs w:val="20"/>
          <w:u w:val="single"/>
          <w:lang w:val="en-US"/>
        </w:rPr>
        <w:t>orcid</w:t>
      </w:r>
      <w:r w:rsidRPr="00291915">
        <w:rPr>
          <w:rFonts w:eastAsia="SimSun"/>
          <w:sz w:val="20"/>
          <w:szCs w:val="20"/>
          <w:u w:val="single"/>
        </w:rPr>
        <w:t>.</w:t>
      </w:r>
      <w:r w:rsidRPr="00291915">
        <w:rPr>
          <w:rFonts w:eastAsia="SimSun"/>
          <w:sz w:val="20"/>
          <w:szCs w:val="20"/>
          <w:u w:val="single"/>
          <w:lang w:val="en-US"/>
        </w:rPr>
        <w:t>org</w:t>
      </w:r>
      <w:r w:rsidRPr="00291915">
        <w:rPr>
          <w:rFonts w:eastAsia="SimSun"/>
          <w:sz w:val="20"/>
          <w:szCs w:val="20"/>
          <w:u w:val="single"/>
        </w:rPr>
        <w:t>/000-0002-2406-2658</w:t>
      </w:r>
      <w:r w:rsidR="002540BF">
        <w:rPr>
          <w:rFonts w:eastAsia="SimSun"/>
          <w:sz w:val="20"/>
          <w:szCs w:val="20"/>
          <w:u w:val="single"/>
        </w:rPr>
        <w:fldChar w:fldCharType="end"/>
      </w:r>
      <w:r w:rsidRPr="00291915">
        <w:rPr>
          <w:rFonts w:eastAsia="SimSun"/>
          <w:sz w:val="20"/>
          <w:szCs w:val="20"/>
          <w:u w:val="single"/>
          <w:lang w:val="kk-KZ"/>
        </w:rPr>
        <w:t>.</w:t>
      </w:r>
      <w:r w:rsidRPr="00291915">
        <w:rPr>
          <w:rFonts w:eastAsia="SimSun"/>
          <w:sz w:val="20"/>
          <w:szCs w:val="20"/>
          <w:u w:val="single"/>
        </w:rPr>
        <w:t xml:space="preserve"> </w:t>
      </w:r>
      <w:r w:rsidRPr="00291915">
        <w:rPr>
          <w:rFonts w:eastAsia="SimSun"/>
          <w:sz w:val="20"/>
          <w:szCs w:val="20"/>
          <w:lang w:val="en-US"/>
        </w:rPr>
        <w:t>E</w:t>
      </w:r>
      <w:r w:rsidRPr="00291915">
        <w:rPr>
          <w:rFonts w:eastAsia="SimSun"/>
          <w:sz w:val="20"/>
          <w:szCs w:val="20"/>
        </w:rPr>
        <w:t>-</w:t>
      </w:r>
      <w:r w:rsidRPr="00291915">
        <w:rPr>
          <w:rFonts w:eastAsia="SimSun"/>
          <w:sz w:val="20"/>
          <w:szCs w:val="20"/>
          <w:lang w:val="en-US"/>
        </w:rPr>
        <w:t>mail</w:t>
      </w:r>
      <w:r w:rsidRPr="00291915">
        <w:rPr>
          <w:rFonts w:eastAsia="SimSun"/>
          <w:sz w:val="20"/>
          <w:szCs w:val="20"/>
        </w:rPr>
        <w:t xml:space="preserve">: </w:t>
      </w:r>
      <w:r w:rsidRPr="00291915">
        <w:rPr>
          <w:rFonts w:eastAsia="SimSun"/>
          <w:sz w:val="20"/>
          <w:szCs w:val="20"/>
          <w:u w:val="single"/>
        </w:rPr>
        <w:t>rashida-75@mail.ru</w:t>
      </w:r>
    </w:p>
    <w:p w:rsidR="008C1C79" w:rsidRPr="00291915" w:rsidRDefault="008C1C79" w:rsidP="008C1C79">
      <w:pPr>
        <w:spacing w:after="0" w:line="240" w:lineRule="auto"/>
        <w:ind w:firstLine="567"/>
        <w:jc w:val="both"/>
        <w:rPr>
          <w:rFonts w:eastAsia="Calibri"/>
          <w:sz w:val="20"/>
          <w:szCs w:val="20"/>
        </w:rPr>
      </w:pPr>
      <w:r w:rsidRPr="00291915">
        <w:rPr>
          <w:rFonts w:eastAsia="Calibri"/>
          <w:sz w:val="20"/>
          <w:szCs w:val="20"/>
          <w:lang w:val="kk-KZ"/>
        </w:rPr>
        <w:t xml:space="preserve">Джасыбаев Ермек Аманжолұлы – Қазақстан Республикасы Мемлекеттік орталық музейінің Антропология және этнология бөлімінің аға ғылыми қызметкері (050051, Алматы қ-сы, Самал-1,/44, Қазақстан),  тарих магистрі. </w:t>
      </w:r>
      <w:hyperlink r:id="rId17" w:history="1">
        <w:r w:rsidRPr="00291915">
          <w:rPr>
            <w:rFonts w:eastAsia="Calibri"/>
            <w:sz w:val="20"/>
            <w:szCs w:val="20"/>
            <w:u w:val="single"/>
            <w:lang w:val="en-US"/>
          </w:rPr>
          <w:t>https</w:t>
        </w:r>
        <w:r w:rsidRPr="00291915">
          <w:rPr>
            <w:rFonts w:eastAsia="Calibri"/>
            <w:sz w:val="20"/>
            <w:szCs w:val="20"/>
            <w:u w:val="single"/>
          </w:rPr>
          <w:t>://</w:t>
        </w:r>
        <w:r w:rsidRPr="00291915">
          <w:rPr>
            <w:rFonts w:eastAsia="Calibri"/>
            <w:sz w:val="20"/>
            <w:szCs w:val="20"/>
            <w:u w:val="single"/>
            <w:lang w:val="en-US"/>
          </w:rPr>
          <w:t>orcid</w:t>
        </w:r>
        <w:r w:rsidRPr="00291915">
          <w:rPr>
            <w:rFonts w:eastAsia="Calibri"/>
            <w:sz w:val="20"/>
            <w:szCs w:val="20"/>
            <w:u w:val="single"/>
          </w:rPr>
          <w:t>.</w:t>
        </w:r>
        <w:r w:rsidRPr="00291915">
          <w:rPr>
            <w:rFonts w:eastAsia="Calibri"/>
            <w:sz w:val="20"/>
            <w:szCs w:val="20"/>
            <w:u w:val="single"/>
            <w:lang w:val="en-US"/>
          </w:rPr>
          <w:t>org</w:t>
        </w:r>
        <w:r w:rsidRPr="00291915">
          <w:rPr>
            <w:rFonts w:eastAsia="Calibri"/>
            <w:sz w:val="20"/>
            <w:szCs w:val="20"/>
            <w:u w:val="single"/>
          </w:rPr>
          <w:t>/0000-0002-0086-2976</w:t>
        </w:r>
      </w:hyperlink>
      <w:r w:rsidRPr="00291915">
        <w:rPr>
          <w:rFonts w:eastAsia="Calibri"/>
          <w:sz w:val="20"/>
          <w:szCs w:val="20"/>
          <w:u w:val="single"/>
        </w:rPr>
        <w:t>.</w:t>
      </w:r>
      <w:r w:rsidRPr="00291915">
        <w:rPr>
          <w:rFonts w:eastAsia="Calibri"/>
          <w:sz w:val="20"/>
          <w:szCs w:val="20"/>
          <w:lang w:val="kk-KZ" w:eastAsia="ar-SA"/>
        </w:rPr>
        <w:t xml:space="preserve"> </w:t>
      </w:r>
      <w:r w:rsidRPr="00291915">
        <w:rPr>
          <w:rFonts w:eastAsia="Calibri"/>
          <w:sz w:val="20"/>
          <w:szCs w:val="20"/>
          <w:lang w:val="en-US"/>
        </w:rPr>
        <w:t>E</w:t>
      </w:r>
      <w:r w:rsidRPr="00291915">
        <w:rPr>
          <w:rFonts w:eastAsia="Calibri"/>
          <w:sz w:val="20"/>
          <w:szCs w:val="20"/>
        </w:rPr>
        <w:t>-</w:t>
      </w:r>
      <w:r w:rsidRPr="00291915">
        <w:rPr>
          <w:rFonts w:eastAsia="Calibri"/>
          <w:sz w:val="20"/>
          <w:szCs w:val="20"/>
          <w:lang w:val="en-US"/>
        </w:rPr>
        <w:t>mail</w:t>
      </w:r>
      <w:r w:rsidRPr="00291915">
        <w:rPr>
          <w:rFonts w:eastAsia="Calibri"/>
          <w:sz w:val="20"/>
          <w:szCs w:val="20"/>
        </w:rPr>
        <w:t xml:space="preserve">: </w:t>
      </w:r>
      <w:hyperlink r:id="rId18" w:history="1">
        <w:r w:rsidRPr="00291915">
          <w:rPr>
            <w:rFonts w:eastAsia="Calibri"/>
            <w:sz w:val="20"/>
            <w:szCs w:val="20"/>
            <w:u w:val="single"/>
            <w:lang w:val="en-US"/>
          </w:rPr>
          <w:t>ormik</w:t>
        </w:r>
        <w:r w:rsidRPr="00291915">
          <w:rPr>
            <w:rFonts w:eastAsia="Calibri"/>
            <w:sz w:val="20"/>
            <w:szCs w:val="20"/>
            <w:u w:val="single"/>
          </w:rPr>
          <w:t>80@</w:t>
        </w:r>
        <w:r w:rsidRPr="00291915">
          <w:rPr>
            <w:rFonts w:eastAsia="Calibri"/>
            <w:sz w:val="20"/>
            <w:szCs w:val="20"/>
            <w:u w:val="single"/>
            <w:lang w:val="en-US"/>
          </w:rPr>
          <w:t>mail</w:t>
        </w:r>
        <w:r w:rsidRPr="00291915">
          <w:rPr>
            <w:rFonts w:eastAsia="Calibri"/>
            <w:sz w:val="20"/>
            <w:szCs w:val="20"/>
            <w:u w:val="single"/>
          </w:rPr>
          <w:t>.</w:t>
        </w:r>
        <w:proofErr w:type="spellStart"/>
        <w:r w:rsidRPr="00291915">
          <w:rPr>
            <w:rFonts w:eastAsia="Calibri"/>
            <w:sz w:val="20"/>
            <w:szCs w:val="20"/>
            <w:u w:val="single"/>
            <w:lang w:val="en-US"/>
          </w:rPr>
          <w:t>ru</w:t>
        </w:r>
        <w:proofErr w:type="spellEnd"/>
      </w:hyperlink>
    </w:p>
    <w:p w:rsidR="008C1C79" w:rsidRPr="00291915" w:rsidRDefault="008C1C79" w:rsidP="008C1C79">
      <w:pPr>
        <w:spacing w:after="0" w:line="240" w:lineRule="auto"/>
        <w:ind w:firstLine="567"/>
        <w:jc w:val="both"/>
        <w:rPr>
          <w:rFonts w:eastAsia="SimSun"/>
          <w:sz w:val="20"/>
          <w:szCs w:val="20"/>
          <w:u w:val="single"/>
        </w:rPr>
      </w:pPr>
      <w:r w:rsidRPr="00291915">
        <w:rPr>
          <w:rFonts w:eastAsia="SimSun"/>
          <w:b/>
          <w:iCs/>
          <w:sz w:val="20"/>
          <w:szCs w:val="20"/>
          <w:shd w:val="clear" w:color="auto" w:fill="FFFFFF"/>
          <w:lang w:val="kk-KZ"/>
        </w:rPr>
        <w:t>Сведения об авторах</w:t>
      </w:r>
      <w:r w:rsidRPr="00291915">
        <w:rPr>
          <w:rFonts w:eastAsia="SimSun"/>
          <w:b/>
          <w:sz w:val="20"/>
          <w:szCs w:val="20"/>
          <w:shd w:val="clear" w:color="auto" w:fill="FFFFFF"/>
          <w:lang w:val="kk-KZ"/>
        </w:rPr>
        <w:t>:</w:t>
      </w:r>
      <w:r w:rsidRPr="00291915">
        <w:rPr>
          <w:rFonts w:eastAsia="SimSun"/>
          <w:sz w:val="20"/>
          <w:szCs w:val="20"/>
          <w:shd w:val="clear" w:color="auto" w:fill="FFFFFF"/>
          <w:lang w:val="kk-KZ"/>
        </w:rPr>
        <w:t xml:space="preserve"> </w:t>
      </w:r>
      <w:r w:rsidRPr="00291915">
        <w:rPr>
          <w:rFonts w:eastAsia="SimSun"/>
          <w:sz w:val="20"/>
          <w:szCs w:val="20"/>
          <w:lang w:val="kk-KZ"/>
        </w:rPr>
        <w:t xml:space="preserve">Харипова Рашида Еримовна – </w:t>
      </w:r>
      <w:r w:rsidRPr="00291915">
        <w:rPr>
          <w:rFonts w:eastAsia="SimSun"/>
          <w:sz w:val="20"/>
          <w:szCs w:val="20"/>
        </w:rPr>
        <w:t xml:space="preserve">директор Центрального государственного музея </w:t>
      </w:r>
      <w:r w:rsidRPr="00291915">
        <w:rPr>
          <w:rFonts w:eastAsia="SimSun"/>
          <w:sz w:val="20"/>
          <w:szCs w:val="20"/>
          <w:lang w:val="kk-KZ"/>
        </w:rPr>
        <w:t>РК</w:t>
      </w:r>
      <w:r w:rsidRPr="00291915">
        <w:rPr>
          <w:rFonts w:eastAsia="SimSun"/>
          <w:sz w:val="20"/>
          <w:szCs w:val="20"/>
        </w:rPr>
        <w:t xml:space="preserve"> (050051, г. </w:t>
      </w:r>
      <w:proofErr w:type="gramStart"/>
      <w:r w:rsidRPr="00291915">
        <w:rPr>
          <w:rFonts w:eastAsia="SimSun"/>
          <w:sz w:val="20"/>
          <w:szCs w:val="20"/>
        </w:rPr>
        <w:t>Алматы, Самал-1/44</w:t>
      </w:r>
      <w:r w:rsidRPr="00291915">
        <w:rPr>
          <w:rFonts w:eastAsia="SimSun"/>
          <w:sz w:val="20"/>
          <w:szCs w:val="20"/>
          <w:lang w:val="kk-KZ"/>
        </w:rPr>
        <w:t xml:space="preserve">, </w:t>
      </w:r>
      <w:r w:rsidRPr="00291915">
        <w:rPr>
          <w:rFonts w:eastAsia="SimSun"/>
          <w:sz w:val="20"/>
          <w:szCs w:val="20"/>
        </w:rPr>
        <w:t xml:space="preserve">Казахстан), </w:t>
      </w:r>
      <w:r w:rsidRPr="00291915">
        <w:rPr>
          <w:rFonts w:eastAsia="SimSun"/>
          <w:sz w:val="20"/>
          <w:szCs w:val="20"/>
          <w:lang w:val="kk-KZ"/>
        </w:rPr>
        <w:t xml:space="preserve">магистр педагогических наук.  </w:t>
      </w:r>
      <w:hyperlink r:id="rId19" w:history="1">
        <w:r w:rsidRPr="00291915">
          <w:rPr>
            <w:rFonts w:eastAsia="SimSun"/>
            <w:sz w:val="20"/>
            <w:szCs w:val="20"/>
            <w:u w:val="single"/>
            <w:lang w:val="en-US"/>
          </w:rPr>
          <w:t>https</w:t>
        </w:r>
        <w:r w:rsidRPr="00291915">
          <w:rPr>
            <w:rFonts w:eastAsia="SimSun"/>
            <w:sz w:val="20"/>
            <w:szCs w:val="20"/>
            <w:u w:val="single"/>
          </w:rPr>
          <w:t>://</w:t>
        </w:r>
        <w:r w:rsidRPr="00291915">
          <w:rPr>
            <w:rFonts w:eastAsia="SimSun"/>
            <w:sz w:val="20"/>
            <w:szCs w:val="20"/>
            <w:u w:val="single"/>
            <w:lang w:val="en-US"/>
          </w:rPr>
          <w:t>orcid</w:t>
        </w:r>
        <w:r w:rsidRPr="00291915">
          <w:rPr>
            <w:rFonts w:eastAsia="SimSun"/>
            <w:sz w:val="20"/>
            <w:szCs w:val="20"/>
            <w:u w:val="single"/>
          </w:rPr>
          <w:t>.</w:t>
        </w:r>
        <w:r w:rsidRPr="00291915">
          <w:rPr>
            <w:rFonts w:eastAsia="SimSun"/>
            <w:sz w:val="20"/>
            <w:szCs w:val="20"/>
            <w:u w:val="single"/>
            <w:lang w:val="en-US"/>
          </w:rPr>
          <w:t>org</w:t>
        </w:r>
        <w:r w:rsidRPr="00291915">
          <w:rPr>
            <w:rFonts w:eastAsia="SimSun"/>
            <w:sz w:val="20"/>
            <w:szCs w:val="20"/>
            <w:u w:val="single"/>
          </w:rPr>
          <w:t>/000-0002-2406-2658</w:t>
        </w:r>
      </w:hyperlink>
      <w:r w:rsidRPr="00291915">
        <w:rPr>
          <w:rFonts w:eastAsia="SimSun"/>
          <w:sz w:val="20"/>
          <w:szCs w:val="20"/>
          <w:u w:val="single"/>
          <w:lang w:val="kk-KZ"/>
        </w:rPr>
        <w:t>.</w:t>
      </w:r>
      <w:r w:rsidRPr="00291915">
        <w:rPr>
          <w:rFonts w:eastAsia="SimSun"/>
          <w:sz w:val="20"/>
          <w:szCs w:val="20"/>
        </w:rPr>
        <w:t xml:space="preserve"> </w:t>
      </w:r>
      <w:r w:rsidRPr="00291915">
        <w:rPr>
          <w:rFonts w:eastAsia="SimSun"/>
          <w:sz w:val="20"/>
          <w:szCs w:val="20"/>
          <w:lang w:val="en-US"/>
        </w:rPr>
        <w:t>E</w:t>
      </w:r>
      <w:r w:rsidRPr="00291915">
        <w:rPr>
          <w:rFonts w:eastAsia="SimSun"/>
          <w:sz w:val="20"/>
          <w:szCs w:val="20"/>
        </w:rPr>
        <w:t>-</w:t>
      </w:r>
      <w:r w:rsidRPr="00291915">
        <w:rPr>
          <w:rFonts w:eastAsia="SimSun"/>
          <w:sz w:val="20"/>
          <w:szCs w:val="20"/>
          <w:lang w:val="en-US"/>
        </w:rPr>
        <w:t>mail</w:t>
      </w:r>
      <w:r w:rsidRPr="00291915">
        <w:rPr>
          <w:rFonts w:eastAsia="SimSun"/>
          <w:sz w:val="20"/>
          <w:szCs w:val="20"/>
        </w:rPr>
        <w:t xml:space="preserve">: </w:t>
      </w:r>
      <w:hyperlink r:id="rId20" w:history="1">
        <w:r w:rsidRPr="00291915">
          <w:rPr>
            <w:rFonts w:eastAsia="SimSun"/>
            <w:sz w:val="20"/>
            <w:szCs w:val="20"/>
            <w:u w:val="single"/>
          </w:rPr>
          <w:t>rashida-75@mail.ru</w:t>
        </w:r>
      </w:hyperlink>
      <w:proofErr w:type="gramEnd"/>
    </w:p>
    <w:p w:rsidR="008C1C79" w:rsidRPr="00291915" w:rsidRDefault="008C1C79" w:rsidP="008C1C79">
      <w:pPr>
        <w:spacing w:after="0" w:line="240" w:lineRule="auto"/>
        <w:ind w:firstLine="567"/>
        <w:jc w:val="both"/>
        <w:rPr>
          <w:rFonts w:eastAsia="SimSun"/>
          <w:sz w:val="20"/>
          <w:szCs w:val="20"/>
          <w:u w:val="single"/>
          <w:shd w:val="clear" w:color="auto" w:fill="FFFFFF"/>
          <w:lang w:val="en-US"/>
        </w:rPr>
      </w:pPr>
      <w:proofErr w:type="spellStart"/>
      <w:r w:rsidRPr="00291915">
        <w:rPr>
          <w:rFonts w:eastAsia="SimSun"/>
          <w:sz w:val="20"/>
          <w:szCs w:val="20"/>
        </w:rPr>
        <w:t>Джасыбаев</w:t>
      </w:r>
      <w:proofErr w:type="spellEnd"/>
      <w:r w:rsidRPr="00291915">
        <w:rPr>
          <w:rFonts w:eastAsia="SimSun"/>
          <w:sz w:val="20"/>
          <w:szCs w:val="20"/>
        </w:rPr>
        <w:t xml:space="preserve"> </w:t>
      </w:r>
      <w:proofErr w:type="spellStart"/>
      <w:r w:rsidRPr="00291915">
        <w:rPr>
          <w:rFonts w:eastAsia="SimSun"/>
          <w:sz w:val="20"/>
          <w:szCs w:val="20"/>
        </w:rPr>
        <w:t>Ермек</w:t>
      </w:r>
      <w:proofErr w:type="spellEnd"/>
      <w:r w:rsidRPr="00291915">
        <w:rPr>
          <w:rFonts w:eastAsia="SimSun"/>
          <w:sz w:val="20"/>
          <w:szCs w:val="20"/>
        </w:rPr>
        <w:t xml:space="preserve"> </w:t>
      </w:r>
      <w:proofErr w:type="spellStart"/>
      <w:r w:rsidRPr="00291915">
        <w:rPr>
          <w:rFonts w:eastAsia="SimSun"/>
          <w:sz w:val="20"/>
          <w:szCs w:val="20"/>
        </w:rPr>
        <w:t>Аманжолович</w:t>
      </w:r>
      <w:proofErr w:type="spellEnd"/>
      <w:r w:rsidRPr="00291915">
        <w:rPr>
          <w:rFonts w:eastAsia="SimSun"/>
          <w:sz w:val="20"/>
          <w:szCs w:val="20"/>
        </w:rPr>
        <w:t xml:space="preserve"> - старший научный сотрудник </w:t>
      </w:r>
      <w:r w:rsidRPr="00291915">
        <w:rPr>
          <w:rFonts w:eastAsia="SimSun"/>
          <w:sz w:val="20"/>
          <w:szCs w:val="20"/>
          <w:lang w:val="kk-KZ"/>
        </w:rPr>
        <w:t>О</w:t>
      </w:r>
      <w:proofErr w:type="spellStart"/>
      <w:r w:rsidRPr="00291915">
        <w:rPr>
          <w:rFonts w:eastAsia="SimSun"/>
          <w:sz w:val="20"/>
          <w:szCs w:val="20"/>
        </w:rPr>
        <w:t>тдела</w:t>
      </w:r>
      <w:proofErr w:type="spellEnd"/>
      <w:r w:rsidRPr="00291915">
        <w:rPr>
          <w:rFonts w:eastAsia="SimSun"/>
          <w:sz w:val="20"/>
          <w:szCs w:val="20"/>
        </w:rPr>
        <w:t xml:space="preserve"> антропологии и этнологии</w:t>
      </w:r>
      <w:r w:rsidRPr="00291915">
        <w:rPr>
          <w:rFonts w:eastAsia="SimSun"/>
          <w:sz w:val="20"/>
          <w:szCs w:val="20"/>
          <w:lang w:val="kk-KZ"/>
        </w:rPr>
        <w:t xml:space="preserve"> Центрального государственного музея Республики Казахстан </w:t>
      </w:r>
      <w:r w:rsidRPr="00291915">
        <w:rPr>
          <w:rFonts w:eastAsia="SimSun"/>
          <w:sz w:val="20"/>
          <w:szCs w:val="20"/>
        </w:rPr>
        <w:t>(050051, г. Алматы, Самал-1/44</w:t>
      </w:r>
      <w:r w:rsidRPr="00291915">
        <w:rPr>
          <w:rFonts w:eastAsia="SimSun"/>
          <w:sz w:val="20"/>
          <w:szCs w:val="20"/>
          <w:lang w:val="kk-KZ"/>
        </w:rPr>
        <w:t>,</w:t>
      </w:r>
      <w:r w:rsidRPr="00291915">
        <w:rPr>
          <w:rFonts w:eastAsia="SimSun"/>
          <w:sz w:val="20"/>
          <w:szCs w:val="20"/>
        </w:rPr>
        <w:t xml:space="preserve">  Казахстан), </w:t>
      </w:r>
      <w:r w:rsidRPr="00291915">
        <w:rPr>
          <w:rFonts w:eastAsia="SimSun"/>
          <w:sz w:val="20"/>
          <w:szCs w:val="20"/>
          <w:lang w:val="kk-KZ"/>
        </w:rPr>
        <w:t>м</w:t>
      </w:r>
      <w:proofErr w:type="spellStart"/>
      <w:r w:rsidRPr="00291915">
        <w:rPr>
          <w:rFonts w:eastAsia="SimSun"/>
          <w:sz w:val="20"/>
          <w:szCs w:val="20"/>
        </w:rPr>
        <w:t>агистр</w:t>
      </w:r>
      <w:proofErr w:type="spellEnd"/>
      <w:r w:rsidRPr="00291915">
        <w:rPr>
          <w:rFonts w:eastAsia="SimSun"/>
          <w:sz w:val="20"/>
          <w:szCs w:val="20"/>
        </w:rPr>
        <w:t xml:space="preserve"> истории</w:t>
      </w:r>
      <w:r w:rsidRPr="00291915">
        <w:rPr>
          <w:rFonts w:eastAsia="SimSun"/>
          <w:sz w:val="20"/>
          <w:szCs w:val="20"/>
          <w:lang w:val="kk-KZ"/>
        </w:rPr>
        <w:t xml:space="preserve">. </w:t>
      </w:r>
      <w:hyperlink r:id="rId21" w:history="1">
        <w:r w:rsidRPr="00291915">
          <w:rPr>
            <w:rFonts w:eastAsia="SimSun"/>
            <w:sz w:val="20"/>
            <w:szCs w:val="20"/>
            <w:u w:val="single"/>
            <w:lang w:val="en-US"/>
          </w:rPr>
          <w:t>https://orcid.org/0000-0002-0086-2976</w:t>
        </w:r>
      </w:hyperlink>
      <w:r w:rsidRPr="00291915">
        <w:rPr>
          <w:rFonts w:eastAsia="SimSun"/>
          <w:sz w:val="20"/>
          <w:szCs w:val="20"/>
          <w:u w:val="single"/>
          <w:lang w:val="en-US"/>
        </w:rPr>
        <w:t>.</w:t>
      </w:r>
      <w:r w:rsidRPr="00291915">
        <w:rPr>
          <w:rFonts w:eastAsia="Calibri"/>
          <w:sz w:val="20"/>
          <w:szCs w:val="20"/>
          <w:lang w:val="en-US" w:eastAsia="ar-SA"/>
        </w:rPr>
        <w:t xml:space="preserve"> </w:t>
      </w:r>
      <w:r w:rsidRPr="00291915">
        <w:rPr>
          <w:rFonts w:eastAsia="SimSun"/>
          <w:sz w:val="20"/>
          <w:szCs w:val="20"/>
          <w:lang w:val="en-US"/>
        </w:rPr>
        <w:t xml:space="preserve">E-mail: </w:t>
      </w:r>
      <w:hyperlink r:id="rId22" w:history="1">
        <w:r w:rsidRPr="00291915">
          <w:rPr>
            <w:rFonts w:eastAsia="SimSun"/>
            <w:sz w:val="20"/>
            <w:szCs w:val="20"/>
            <w:u w:val="single"/>
            <w:lang w:val="en-US"/>
          </w:rPr>
          <w:t>ormik80@mail.ru</w:t>
        </w:r>
      </w:hyperlink>
    </w:p>
    <w:p w:rsidR="008C1C79" w:rsidRPr="00291915" w:rsidRDefault="008C1C79" w:rsidP="008C1C79">
      <w:pPr>
        <w:spacing w:after="0" w:line="240" w:lineRule="auto"/>
        <w:ind w:firstLine="567"/>
        <w:jc w:val="both"/>
        <w:rPr>
          <w:rFonts w:eastAsia="SimSun"/>
          <w:b/>
          <w:sz w:val="20"/>
          <w:szCs w:val="20"/>
          <w:u w:val="single"/>
          <w:shd w:val="clear" w:color="auto" w:fill="FFFFFF"/>
          <w:lang w:val="kk-KZ"/>
        </w:rPr>
      </w:pPr>
      <w:r w:rsidRPr="00291915">
        <w:rPr>
          <w:rFonts w:eastAsia="SimSun"/>
          <w:b/>
          <w:iCs/>
          <w:sz w:val="20"/>
          <w:szCs w:val="20"/>
          <w:shd w:val="clear" w:color="auto" w:fill="FFFFFF"/>
          <w:lang w:val="kk-KZ"/>
        </w:rPr>
        <w:t xml:space="preserve">Information about </w:t>
      </w:r>
      <w:r w:rsidRPr="00291915">
        <w:rPr>
          <w:rFonts w:eastAsia="SimSun"/>
          <w:b/>
          <w:iCs/>
          <w:sz w:val="20"/>
          <w:szCs w:val="20"/>
          <w:shd w:val="clear" w:color="auto" w:fill="FFFFFF"/>
          <w:lang w:val="en-US"/>
        </w:rPr>
        <w:t xml:space="preserve">the </w:t>
      </w:r>
      <w:r w:rsidRPr="00291915">
        <w:rPr>
          <w:rFonts w:eastAsia="SimSun"/>
          <w:b/>
          <w:iCs/>
          <w:sz w:val="20"/>
          <w:szCs w:val="20"/>
          <w:shd w:val="clear" w:color="auto" w:fill="FFFFFF"/>
          <w:lang w:val="kk-KZ"/>
        </w:rPr>
        <w:t>authors</w:t>
      </w:r>
      <w:r w:rsidRPr="00291915">
        <w:rPr>
          <w:rFonts w:eastAsia="SimSun"/>
          <w:b/>
          <w:sz w:val="20"/>
          <w:szCs w:val="20"/>
          <w:shd w:val="clear" w:color="auto" w:fill="FFFFFF"/>
          <w:lang w:val="kk-KZ"/>
        </w:rPr>
        <w:t>:</w:t>
      </w:r>
      <w:r w:rsidRPr="00291915">
        <w:rPr>
          <w:rFonts w:eastAsia="SimSun"/>
          <w:b/>
          <w:sz w:val="20"/>
          <w:szCs w:val="20"/>
          <w:shd w:val="clear" w:color="auto" w:fill="FFFFFF"/>
          <w:lang w:val="en-US"/>
        </w:rPr>
        <w:t xml:space="preserve"> </w:t>
      </w:r>
      <w:proofErr w:type="spellStart"/>
      <w:r w:rsidRPr="00291915">
        <w:rPr>
          <w:rFonts w:eastAsia="SimSun"/>
          <w:sz w:val="20"/>
          <w:szCs w:val="20"/>
          <w:lang w:val="en-US"/>
        </w:rPr>
        <w:t>Rashida</w:t>
      </w:r>
      <w:proofErr w:type="spellEnd"/>
      <w:r w:rsidRPr="00291915">
        <w:rPr>
          <w:rFonts w:eastAsia="SimSun"/>
          <w:sz w:val="20"/>
          <w:szCs w:val="20"/>
          <w:lang w:val="en-US"/>
        </w:rPr>
        <w:t xml:space="preserve"> E</w:t>
      </w:r>
      <w:r w:rsidRPr="00291915">
        <w:rPr>
          <w:rFonts w:eastAsia="SimSun"/>
          <w:sz w:val="20"/>
          <w:szCs w:val="20"/>
          <w:lang w:val="kk-KZ"/>
        </w:rPr>
        <w:t>.</w:t>
      </w:r>
      <w:r w:rsidRPr="00291915">
        <w:rPr>
          <w:rFonts w:eastAsia="SimSun"/>
          <w:sz w:val="20"/>
          <w:szCs w:val="20"/>
          <w:lang w:val="en-US"/>
        </w:rPr>
        <w:t xml:space="preserve"> </w:t>
      </w:r>
      <w:proofErr w:type="spellStart"/>
      <w:proofErr w:type="gramStart"/>
      <w:r w:rsidRPr="00291915">
        <w:rPr>
          <w:rFonts w:eastAsia="SimSun"/>
          <w:sz w:val="20"/>
          <w:szCs w:val="20"/>
          <w:lang w:val="en-US"/>
        </w:rPr>
        <w:t>Kharipova</w:t>
      </w:r>
      <w:proofErr w:type="spellEnd"/>
      <w:r w:rsidRPr="00291915">
        <w:rPr>
          <w:rFonts w:eastAsia="SimSun"/>
          <w:sz w:val="20"/>
          <w:szCs w:val="20"/>
          <w:lang w:val="en-US"/>
        </w:rPr>
        <w:t xml:space="preserve"> – director of the Central State Museum of the Republic of Kazakhstan</w:t>
      </w:r>
      <w:r w:rsidRPr="00291915">
        <w:rPr>
          <w:rFonts w:eastAsia="SimSun"/>
          <w:sz w:val="20"/>
          <w:szCs w:val="20"/>
          <w:lang w:val="kk-KZ"/>
        </w:rPr>
        <w:t xml:space="preserve"> </w:t>
      </w:r>
      <w:r w:rsidRPr="00291915">
        <w:rPr>
          <w:rFonts w:eastAsia="SimSun"/>
          <w:sz w:val="20"/>
          <w:szCs w:val="20"/>
          <w:lang w:val="en-US"/>
        </w:rPr>
        <w:t xml:space="preserve">(050051, Samal-1/44, Almaty, Kazakhstan), </w:t>
      </w:r>
      <w:r w:rsidRPr="00291915">
        <w:rPr>
          <w:rFonts w:eastAsia="SimSun"/>
          <w:sz w:val="20"/>
          <w:szCs w:val="20"/>
          <w:lang w:val="kk-KZ"/>
        </w:rPr>
        <w:t>Master of Pedagogical Sciences.</w:t>
      </w:r>
      <w:proofErr w:type="gramEnd"/>
      <w:r w:rsidRPr="00291915">
        <w:rPr>
          <w:rFonts w:eastAsia="SimSun"/>
          <w:sz w:val="20"/>
          <w:szCs w:val="20"/>
          <w:lang w:val="en-US" w:bidi="fa-IR"/>
        </w:rPr>
        <w:t xml:space="preserve"> </w:t>
      </w:r>
      <w:hyperlink r:id="rId23" w:history="1">
        <w:r w:rsidRPr="00291915">
          <w:rPr>
            <w:rFonts w:eastAsia="SimSun"/>
            <w:sz w:val="20"/>
            <w:szCs w:val="20"/>
            <w:u w:val="single"/>
            <w:lang w:val="en-US"/>
          </w:rPr>
          <w:t>https://orcid.org/000-0002-2406-2658</w:t>
        </w:r>
      </w:hyperlink>
      <w:r w:rsidRPr="00291915">
        <w:rPr>
          <w:rFonts w:eastAsia="SimSun"/>
          <w:sz w:val="20"/>
          <w:szCs w:val="20"/>
          <w:u w:val="single"/>
          <w:lang w:val="kk-KZ"/>
        </w:rPr>
        <w:t xml:space="preserve">. </w:t>
      </w:r>
      <w:r w:rsidRPr="00291915">
        <w:rPr>
          <w:rFonts w:eastAsia="SimSun"/>
          <w:sz w:val="20"/>
          <w:szCs w:val="20"/>
          <w:lang w:val="en-US"/>
        </w:rPr>
        <w:t xml:space="preserve">E-mail: </w:t>
      </w:r>
      <w:r w:rsidRPr="00291915">
        <w:rPr>
          <w:rFonts w:eastAsia="SimSun"/>
          <w:sz w:val="20"/>
          <w:szCs w:val="20"/>
          <w:u w:val="single"/>
          <w:lang w:val="en-US"/>
        </w:rPr>
        <w:t>rashida-75@mail.ru</w:t>
      </w:r>
    </w:p>
    <w:p w:rsidR="008C1C79" w:rsidRPr="00291915" w:rsidRDefault="008C1C79" w:rsidP="008C1C79">
      <w:pPr>
        <w:spacing w:after="0" w:line="240" w:lineRule="auto"/>
        <w:ind w:firstLine="567"/>
        <w:jc w:val="both"/>
        <w:rPr>
          <w:rFonts w:eastAsia="SimSun"/>
          <w:b/>
          <w:bCs/>
          <w:sz w:val="20"/>
          <w:szCs w:val="20"/>
          <w:shd w:val="clear" w:color="auto" w:fill="FFFFFF"/>
        </w:rPr>
      </w:pPr>
      <w:proofErr w:type="spellStart"/>
      <w:r w:rsidRPr="00291915">
        <w:rPr>
          <w:rFonts w:eastAsia="SimSun"/>
          <w:sz w:val="20"/>
          <w:szCs w:val="20"/>
          <w:lang w:val="en-US"/>
        </w:rPr>
        <w:t>Ermek</w:t>
      </w:r>
      <w:proofErr w:type="spellEnd"/>
      <w:r w:rsidRPr="00291915">
        <w:rPr>
          <w:rFonts w:eastAsia="SimSun"/>
          <w:sz w:val="20"/>
          <w:szCs w:val="20"/>
          <w:lang w:val="en-US"/>
        </w:rPr>
        <w:t xml:space="preserve"> A. </w:t>
      </w:r>
      <w:proofErr w:type="spellStart"/>
      <w:r w:rsidRPr="00291915">
        <w:rPr>
          <w:rFonts w:eastAsia="SimSun"/>
          <w:sz w:val="20"/>
          <w:szCs w:val="20"/>
          <w:lang w:val="en-US"/>
        </w:rPr>
        <w:t>Jassybayev</w:t>
      </w:r>
      <w:proofErr w:type="spellEnd"/>
      <w:r w:rsidRPr="00291915">
        <w:rPr>
          <w:rFonts w:eastAsia="SimSun"/>
          <w:sz w:val="20"/>
          <w:szCs w:val="20"/>
          <w:lang w:val="en-US"/>
        </w:rPr>
        <w:t xml:space="preserve"> </w:t>
      </w:r>
      <w:r w:rsidRPr="00291915">
        <w:rPr>
          <w:rFonts w:eastAsia="SimSun"/>
          <w:sz w:val="20"/>
          <w:szCs w:val="20"/>
          <w:lang w:val="kk-KZ"/>
        </w:rPr>
        <w:t xml:space="preserve">– </w:t>
      </w:r>
      <w:r w:rsidRPr="00291915">
        <w:rPr>
          <w:rFonts w:eastAsia="SimSun"/>
          <w:sz w:val="20"/>
          <w:szCs w:val="20"/>
          <w:lang w:val="en-US"/>
        </w:rPr>
        <w:t>Senior Researcher in the Department of Anthropology and</w:t>
      </w:r>
      <w:r w:rsidRPr="00291915">
        <w:rPr>
          <w:rFonts w:eastAsia="SimSun"/>
          <w:sz w:val="20"/>
          <w:szCs w:val="20"/>
          <w:lang w:val="kk-KZ"/>
        </w:rPr>
        <w:t xml:space="preserve"> </w:t>
      </w:r>
      <w:r w:rsidRPr="00291915">
        <w:rPr>
          <w:rFonts w:eastAsia="SimSun"/>
          <w:sz w:val="20"/>
          <w:szCs w:val="20"/>
          <w:lang w:val="en-US"/>
        </w:rPr>
        <w:t>Ethnology of the Central State Museum of the Republic of Kazakhstan</w:t>
      </w:r>
      <w:r w:rsidRPr="00291915">
        <w:rPr>
          <w:rFonts w:eastAsia="SimSun"/>
          <w:sz w:val="20"/>
          <w:szCs w:val="20"/>
          <w:lang w:val="kk-KZ"/>
        </w:rPr>
        <w:t xml:space="preserve"> </w:t>
      </w:r>
      <w:r w:rsidRPr="00291915">
        <w:rPr>
          <w:rFonts w:eastAsia="SimSun"/>
          <w:sz w:val="20"/>
          <w:szCs w:val="20"/>
          <w:lang w:val="en-US"/>
        </w:rPr>
        <w:t xml:space="preserve">(050051, Samal-1/44, Almaty, Kazakhstan), Master's degree in History, Almaty. </w:t>
      </w:r>
      <w:hyperlink r:id="rId24" w:history="1">
        <w:r w:rsidRPr="00291915">
          <w:rPr>
            <w:rFonts w:eastAsia="SimSun"/>
            <w:sz w:val="20"/>
            <w:szCs w:val="20"/>
            <w:u w:val="single"/>
            <w:lang w:val="en-US"/>
          </w:rPr>
          <w:t>https</w:t>
        </w:r>
        <w:r w:rsidRPr="00291915">
          <w:rPr>
            <w:rFonts w:eastAsia="SimSun"/>
            <w:sz w:val="20"/>
            <w:szCs w:val="20"/>
            <w:u w:val="single"/>
          </w:rPr>
          <w:t>://</w:t>
        </w:r>
        <w:r w:rsidRPr="00291915">
          <w:rPr>
            <w:rFonts w:eastAsia="SimSun"/>
            <w:sz w:val="20"/>
            <w:szCs w:val="20"/>
            <w:u w:val="single"/>
            <w:lang w:val="en-US"/>
          </w:rPr>
          <w:t>orcid</w:t>
        </w:r>
        <w:r w:rsidRPr="00291915">
          <w:rPr>
            <w:rFonts w:eastAsia="SimSun"/>
            <w:sz w:val="20"/>
            <w:szCs w:val="20"/>
            <w:u w:val="single"/>
          </w:rPr>
          <w:t>.</w:t>
        </w:r>
        <w:r w:rsidRPr="00291915">
          <w:rPr>
            <w:rFonts w:eastAsia="SimSun"/>
            <w:sz w:val="20"/>
            <w:szCs w:val="20"/>
            <w:u w:val="single"/>
            <w:lang w:val="en-US"/>
          </w:rPr>
          <w:t>org</w:t>
        </w:r>
        <w:r w:rsidRPr="00291915">
          <w:rPr>
            <w:rFonts w:eastAsia="SimSun"/>
            <w:sz w:val="20"/>
            <w:szCs w:val="20"/>
            <w:u w:val="single"/>
          </w:rPr>
          <w:t>/0000-0002-0086-2976</w:t>
        </w:r>
      </w:hyperlink>
      <w:r w:rsidRPr="00291915">
        <w:rPr>
          <w:rFonts w:eastAsia="SimSun"/>
          <w:sz w:val="20"/>
          <w:szCs w:val="20"/>
          <w:u w:val="single"/>
        </w:rPr>
        <w:t>.</w:t>
      </w:r>
      <w:r w:rsidRPr="00291915">
        <w:rPr>
          <w:rFonts w:eastAsia="Calibri"/>
          <w:sz w:val="20"/>
          <w:szCs w:val="20"/>
          <w:lang w:val="kk-KZ" w:eastAsia="ar-SA"/>
        </w:rPr>
        <w:t xml:space="preserve"> </w:t>
      </w:r>
      <w:r w:rsidRPr="00291915">
        <w:rPr>
          <w:rFonts w:eastAsia="SimSun"/>
          <w:sz w:val="20"/>
          <w:szCs w:val="20"/>
          <w:lang w:val="en-US"/>
        </w:rPr>
        <w:t>E</w:t>
      </w:r>
      <w:r w:rsidRPr="00291915">
        <w:rPr>
          <w:rFonts w:eastAsia="SimSun"/>
          <w:sz w:val="20"/>
          <w:szCs w:val="20"/>
        </w:rPr>
        <w:t>-</w:t>
      </w:r>
      <w:r w:rsidRPr="00291915">
        <w:rPr>
          <w:rFonts w:eastAsia="SimSun"/>
          <w:sz w:val="20"/>
          <w:szCs w:val="20"/>
          <w:lang w:val="en-US"/>
        </w:rPr>
        <w:t>mail</w:t>
      </w:r>
      <w:r w:rsidRPr="00291915">
        <w:rPr>
          <w:rFonts w:eastAsia="SimSun"/>
          <w:sz w:val="20"/>
          <w:szCs w:val="20"/>
        </w:rPr>
        <w:t xml:space="preserve">: </w:t>
      </w:r>
      <w:hyperlink r:id="rId25" w:history="1">
        <w:r w:rsidRPr="00291915">
          <w:rPr>
            <w:rFonts w:eastAsia="SimSun"/>
            <w:sz w:val="20"/>
            <w:szCs w:val="20"/>
            <w:u w:val="single"/>
            <w:lang w:val="en-US"/>
          </w:rPr>
          <w:t>ormik</w:t>
        </w:r>
        <w:r w:rsidRPr="00291915">
          <w:rPr>
            <w:rFonts w:eastAsia="SimSun"/>
            <w:sz w:val="20"/>
            <w:szCs w:val="20"/>
            <w:u w:val="single"/>
          </w:rPr>
          <w:t>80@</w:t>
        </w:r>
        <w:r w:rsidRPr="00291915">
          <w:rPr>
            <w:rFonts w:eastAsia="SimSun"/>
            <w:sz w:val="20"/>
            <w:szCs w:val="20"/>
            <w:u w:val="single"/>
            <w:lang w:val="en-US"/>
          </w:rPr>
          <w:t>mail</w:t>
        </w:r>
        <w:r w:rsidRPr="00291915">
          <w:rPr>
            <w:rFonts w:eastAsia="SimSun"/>
            <w:sz w:val="20"/>
            <w:szCs w:val="20"/>
            <w:u w:val="single"/>
          </w:rPr>
          <w:t>.</w:t>
        </w:r>
        <w:r w:rsidRPr="00291915">
          <w:rPr>
            <w:rFonts w:eastAsia="SimSun"/>
            <w:sz w:val="20"/>
            <w:szCs w:val="20"/>
            <w:u w:val="single"/>
            <w:lang w:val="en-US"/>
          </w:rPr>
          <w:t>ru</w:t>
        </w:r>
      </w:hyperlink>
    </w:p>
    <w:p w:rsidR="008C1C79" w:rsidRPr="00291915" w:rsidRDefault="008C1C79" w:rsidP="008C1C79">
      <w:pPr>
        <w:spacing w:after="0" w:line="240" w:lineRule="auto"/>
        <w:ind w:firstLine="709"/>
        <w:jc w:val="center"/>
        <w:rPr>
          <w:rFonts w:eastAsia="Calibri"/>
          <w:b/>
          <w:sz w:val="20"/>
          <w:szCs w:val="20"/>
        </w:rPr>
      </w:pPr>
    </w:p>
    <w:p w:rsidR="008C1C79" w:rsidRPr="00291915" w:rsidRDefault="008C1C79" w:rsidP="008C1C79">
      <w:pPr>
        <w:spacing w:after="0" w:line="240" w:lineRule="auto"/>
        <w:ind w:firstLine="709"/>
        <w:jc w:val="center"/>
        <w:rPr>
          <w:rFonts w:eastAsia="Calibri"/>
          <w:b/>
          <w:sz w:val="20"/>
          <w:szCs w:val="20"/>
        </w:rPr>
      </w:pPr>
      <w:r w:rsidRPr="00291915">
        <w:rPr>
          <w:rFonts w:eastAsia="Calibri"/>
          <w:b/>
          <w:sz w:val="20"/>
          <w:szCs w:val="20"/>
        </w:rPr>
        <w:t>РЕГИСТРАЦИОННАЯ ФОРМА УЧАСТНИКА</w:t>
      </w:r>
    </w:p>
    <w:p w:rsidR="008C1C79" w:rsidRPr="00291915" w:rsidRDefault="008C1C79" w:rsidP="008C1C79">
      <w:pPr>
        <w:spacing w:after="0" w:line="240" w:lineRule="auto"/>
        <w:ind w:firstLine="709"/>
        <w:jc w:val="center"/>
        <w:rPr>
          <w:rFonts w:eastAsia="Calibri"/>
          <w:b/>
          <w:sz w:val="20"/>
          <w:szCs w:val="20"/>
        </w:rPr>
      </w:pPr>
    </w:p>
    <w:tbl>
      <w:tblPr>
        <w:tblStyle w:val="1"/>
        <w:tblW w:w="0" w:type="auto"/>
        <w:tblLook w:val="04A0" w:firstRow="1" w:lastRow="0" w:firstColumn="1" w:lastColumn="0" w:noHBand="0" w:noVBand="1"/>
      </w:tblPr>
      <w:tblGrid>
        <w:gridCol w:w="524"/>
        <w:gridCol w:w="2593"/>
        <w:gridCol w:w="2610"/>
        <w:gridCol w:w="2419"/>
        <w:gridCol w:w="2275"/>
      </w:tblGrid>
      <w:tr w:rsidR="00291915" w:rsidRPr="00291915" w:rsidTr="00F332F4">
        <w:tc>
          <w:tcPr>
            <w:tcW w:w="524" w:type="dxa"/>
          </w:tcPr>
          <w:p w:rsidR="008C1C79" w:rsidRPr="00291915" w:rsidRDefault="008C1C79" w:rsidP="008C1C79">
            <w:pPr>
              <w:jc w:val="center"/>
              <w:rPr>
                <w:rFonts w:eastAsia="Calibri"/>
                <w:b/>
                <w:sz w:val="20"/>
                <w:szCs w:val="20"/>
              </w:rPr>
            </w:pPr>
          </w:p>
          <w:p w:rsidR="008C1C79" w:rsidRPr="00291915" w:rsidRDefault="008C1C79" w:rsidP="008C1C79">
            <w:pPr>
              <w:jc w:val="center"/>
              <w:rPr>
                <w:rFonts w:eastAsia="Calibri"/>
                <w:b/>
                <w:sz w:val="20"/>
                <w:szCs w:val="20"/>
              </w:rPr>
            </w:pPr>
            <w:r w:rsidRPr="00291915">
              <w:rPr>
                <w:rFonts w:eastAsia="Calibri"/>
                <w:b/>
                <w:sz w:val="20"/>
                <w:szCs w:val="20"/>
              </w:rPr>
              <w:t>№</w:t>
            </w:r>
          </w:p>
        </w:tc>
        <w:tc>
          <w:tcPr>
            <w:tcW w:w="2593" w:type="dxa"/>
          </w:tcPr>
          <w:p w:rsidR="008C1C79" w:rsidRPr="00291915" w:rsidRDefault="008C1C79" w:rsidP="008C1C79">
            <w:pPr>
              <w:jc w:val="center"/>
              <w:rPr>
                <w:rFonts w:eastAsia="Calibri"/>
                <w:b/>
                <w:sz w:val="20"/>
                <w:szCs w:val="20"/>
              </w:rPr>
            </w:pPr>
            <w:r w:rsidRPr="00291915">
              <w:rPr>
                <w:rFonts w:eastAsia="Calibri"/>
                <w:b/>
                <w:sz w:val="20"/>
                <w:szCs w:val="20"/>
              </w:rPr>
              <w:t>ФИО</w:t>
            </w:r>
          </w:p>
        </w:tc>
        <w:tc>
          <w:tcPr>
            <w:tcW w:w="2610" w:type="dxa"/>
          </w:tcPr>
          <w:p w:rsidR="008C1C79" w:rsidRPr="00291915" w:rsidRDefault="008C1C79" w:rsidP="008C1C79">
            <w:pPr>
              <w:jc w:val="center"/>
              <w:rPr>
                <w:rFonts w:eastAsia="Calibri"/>
                <w:b/>
                <w:sz w:val="20"/>
                <w:szCs w:val="20"/>
              </w:rPr>
            </w:pPr>
            <w:r w:rsidRPr="00291915">
              <w:rPr>
                <w:rFonts w:eastAsia="Calibri"/>
                <w:b/>
                <w:sz w:val="20"/>
                <w:szCs w:val="20"/>
              </w:rPr>
              <w:t>ТЕМА</w:t>
            </w:r>
          </w:p>
        </w:tc>
        <w:tc>
          <w:tcPr>
            <w:tcW w:w="2419" w:type="dxa"/>
          </w:tcPr>
          <w:p w:rsidR="008C1C79" w:rsidRPr="00291915" w:rsidRDefault="008C1C79" w:rsidP="008C1C79">
            <w:pPr>
              <w:jc w:val="center"/>
              <w:rPr>
                <w:rFonts w:eastAsia="Calibri"/>
                <w:b/>
                <w:sz w:val="20"/>
                <w:szCs w:val="20"/>
              </w:rPr>
            </w:pPr>
            <w:r w:rsidRPr="00291915">
              <w:rPr>
                <w:rFonts w:eastAsia="Calibri"/>
                <w:b/>
                <w:sz w:val="20"/>
                <w:szCs w:val="20"/>
              </w:rPr>
              <w:t>Место работы, должность, ученая степень, ученое звание</w:t>
            </w:r>
          </w:p>
        </w:tc>
        <w:tc>
          <w:tcPr>
            <w:tcW w:w="2275" w:type="dxa"/>
          </w:tcPr>
          <w:p w:rsidR="008C1C79" w:rsidRPr="00291915" w:rsidRDefault="008C1C79" w:rsidP="008C1C79">
            <w:pPr>
              <w:jc w:val="center"/>
              <w:rPr>
                <w:rFonts w:eastAsia="Calibri"/>
                <w:b/>
                <w:sz w:val="20"/>
                <w:szCs w:val="20"/>
              </w:rPr>
            </w:pPr>
            <w:r w:rsidRPr="00291915">
              <w:rPr>
                <w:rFonts w:eastAsia="Calibri"/>
                <w:b/>
                <w:sz w:val="20"/>
                <w:szCs w:val="20"/>
              </w:rPr>
              <w:t>Контакты</w:t>
            </w:r>
          </w:p>
        </w:tc>
      </w:tr>
      <w:tr w:rsidR="00291915" w:rsidRPr="00291915" w:rsidTr="00F332F4">
        <w:tc>
          <w:tcPr>
            <w:tcW w:w="524" w:type="dxa"/>
          </w:tcPr>
          <w:p w:rsidR="008C1C79" w:rsidRPr="00291915" w:rsidRDefault="008C1C79" w:rsidP="008C1C79">
            <w:pPr>
              <w:jc w:val="center"/>
              <w:rPr>
                <w:rFonts w:eastAsia="Calibri"/>
                <w:b/>
                <w:sz w:val="20"/>
                <w:szCs w:val="20"/>
              </w:rPr>
            </w:pPr>
          </w:p>
        </w:tc>
        <w:tc>
          <w:tcPr>
            <w:tcW w:w="2593" w:type="dxa"/>
          </w:tcPr>
          <w:p w:rsidR="008C1C79" w:rsidRPr="00291915" w:rsidRDefault="008C1C79" w:rsidP="008C1C79">
            <w:pPr>
              <w:jc w:val="center"/>
              <w:rPr>
                <w:rFonts w:eastAsia="Calibri"/>
                <w:b/>
                <w:sz w:val="20"/>
                <w:szCs w:val="20"/>
              </w:rPr>
            </w:pPr>
          </w:p>
        </w:tc>
        <w:tc>
          <w:tcPr>
            <w:tcW w:w="2610" w:type="dxa"/>
          </w:tcPr>
          <w:p w:rsidR="008C1C79" w:rsidRPr="00291915" w:rsidRDefault="008C1C79" w:rsidP="008C1C79">
            <w:pPr>
              <w:jc w:val="center"/>
              <w:rPr>
                <w:rFonts w:eastAsia="Calibri"/>
                <w:b/>
                <w:sz w:val="20"/>
                <w:szCs w:val="20"/>
              </w:rPr>
            </w:pPr>
          </w:p>
        </w:tc>
        <w:tc>
          <w:tcPr>
            <w:tcW w:w="2419" w:type="dxa"/>
          </w:tcPr>
          <w:p w:rsidR="008C1C79" w:rsidRPr="00291915" w:rsidRDefault="008C1C79" w:rsidP="008C1C79">
            <w:pPr>
              <w:jc w:val="center"/>
              <w:rPr>
                <w:rFonts w:eastAsia="Calibri"/>
                <w:b/>
                <w:sz w:val="20"/>
                <w:szCs w:val="20"/>
              </w:rPr>
            </w:pPr>
          </w:p>
        </w:tc>
        <w:tc>
          <w:tcPr>
            <w:tcW w:w="2275" w:type="dxa"/>
          </w:tcPr>
          <w:p w:rsidR="008C1C79" w:rsidRPr="00291915" w:rsidRDefault="008C1C79" w:rsidP="008C1C79">
            <w:pPr>
              <w:jc w:val="center"/>
              <w:rPr>
                <w:rFonts w:eastAsia="Calibri"/>
                <w:b/>
                <w:sz w:val="20"/>
                <w:szCs w:val="20"/>
              </w:rPr>
            </w:pPr>
          </w:p>
        </w:tc>
      </w:tr>
      <w:tr w:rsidR="00291915" w:rsidRPr="00291915" w:rsidTr="00F332F4">
        <w:tc>
          <w:tcPr>
            <w:tcW w:w="524" w:type="dxa"/>
          </w:tcPr>
          <w:p w:rsidR="008C1C79" w:rsidRPr="00291915" w:rsidRDefault="008C1C79" w:rsidP="008C1C79">
            <w:pPr>
              <w:jc w:val="center"/>
              <w:rPr>
                <w:rFonts w:eastAsia="Calibri"/>
                <w:b/>
                <w:sz w:val="20"/>
                <w:szCs w:val="20"/>
              </w:rPr>
            </w:pPr>
          </w:p>
        </w:tc>
        <w:tc>
          <w:tcPr>
            <w:tcW w:w="2593" w:type="dxa"/>
          </w:tcPr>
          <w:p w:rsidR="008C1C79" w:rsidRPr="00291915" w:rsidRDefault="008C1C79" w:rsidP="008C1C79">
            <w:pPr>
              <w:jc w:val="center"/>
              <w:rPr>
                <w:rFonts w:eastAsia="Calibri"/>
                <w:b/>
                <w:sz w:val="20"/>
                <w:szCs w:val="20"/>
              </w:rPr>
            </w:pPr>
          </w:p>
        </w:tc>
        <w:tc>
          <w:tcPr>
            <w:tcW w:w="2610" w:type="dxa"/>
          </w:tcPr>
          <w:p w:rsidR="008C1C79" w:rsidRPr="00291915" w:rsidRDefault="008C1C79" w:rsidP="008C1C79">
            <w:pPr>
              <w:jc w:val="center"/>
              <w:rPr>
                <w:rFonts w:eastAsia="Calibri"/>
                <w:b/>
                <w:sz w:val="20"/>
                <w:szCs w:val="20"/>
              </w:rPr>
            </w:pPr>
          </w:p>
        </w:tc>
        <w:tc>
          <w:tcPr>
            <w:tcW w:w="2419" w:type="dxa"/>
          </w:tcPr>
          <w:p w:rsidR="008C1C79" w:rsidRPr="00291915" w:rsidRDefault="008C1C79" w:rsidP="008C1C79">
            <w:pPr>
              <w:jc w:val="center"/>
              <w:rPr>
                <w:rFonts w:eastAsia="Calibri"/>
                <w:b/>
                <w:sz w:val="20"/>
                <w:szCs w:val="20"/>
              </w:rPr>
            </w:pPr>
          </w:p>
        </w:tc>
        <w:tc>
          <w:tcPr>
            <w:tcW w:w="2275" w:type="dxa"/>
          </w:tcPr>
          <w:p w:rsidR="008C1C79" w:rsidRPr="00291915" w:rsidRDefault="008C1C79" w:rsidP="008C1C79">
            <w:pPr>
              <w:jc w:val="center"/>
              <w:rPr>
                <w:rFonts w:eastAsia="Calibri"/>
                <w:b/>
                <w:sz w:val="20"/>
                <w:szCs w:val="20"/>
              </w:rPr>
            </w:pPr>
          </w:p>
        </w:tc>
      </w:tr>
      <w:tr w:rsidR="00291915" w:rsidRPr="00291915" w:rsidTr="00F332F4">
        <w:tc>
          <w:tcPr>
            <w:tcW w:w="524" w:type="dxa"/>
          </w:tcPr>
          <w:p w:rsidR="008C1C79" w:rsidRPr="00291915" w:rsidRDefault="008C1C79" w:rsidP="008C1C79">
            <w:pPr>
              <w:jc w:val="center"/>
              <w:rPr>
                <w:rFonts w:eastAsia="Calibri"/>
                <w:b/>
                <w:sz w:val="20"/>
                <w:szCs w:val="20"/>
              </w:rPr>
            </w:pPr>
          </w:p>
        </w:tc>
        <w:tc>
          <w:tcPr>
            <w:tcW w:w="2593" w:type="dxa"/>
          </w:tcPr>
          <w:p w:rsidR="008C1C79" w:rsidRPr="00291915" w:rsidRDefault="008C1C79" w:rsidP="008C1C79">
            <w:pPr>
              <w:jc w:val="center"/>
              <w:rPr>
                <w:rFonts w:eastAsia="Calibri"/>
                <w:b/>
                <w:sz w:val="20"/>
                <w:szCs w:val="20"/>
              </w:rPr>
            </w:pPr>
          </w:p>
        </w:tc>
        <w:tc>
          <w:tcPr>
            <w:tcW w:w="2610" w:type="dxa"/>
          </w:tcPr>
          <w:p w:rsidR="008C1C79" w:rsidRPr="00291915" w:rsidRDefault="008C1C79" w:rsidP="008C1C79">
            <w:pPr>
              <w:jc w:val="center"/>
              <w:rPr>
                <w:rFonts w:eastAsia="Calibri"/>
                <w:b/>
                <w:sz w:val="20"/>
                <w:szCs w:val="20"/>
              </w:rPr>
            </w:pPr>
          </w:p>
        </w:tc>
        <w:tc>
          <w:tcPr>
            <w:tcW w:w="2419" w:type="dxa"/>
          </w:tcPr>
          <w:p w:rsidR="008C1C79" w:rsidRPr="00291915" w:rsidRDefault="008C1C79" w:rsidP="008C1C79">
            <w:pPr>
              <w:jc w:val="center"/>
              <w:rPr>
                <w:rFonts w:eastAsia="Calibri"/>
                <w:b/>
                <w:sz w:val="20"/>
                <w:szCs w:val="20"/>
              </w:rPr>
            </w:pPr>
          </w:p>
        </w:tc>
        <w:tc>
          <w:tcPr>
            <w:tcW w:w="2275" w:type="dxa"/>
          </w:tcPr>
          <w:p w:rsidR="008C1C79" w:rsidRPr="00291915" w:rsidRDefault="008C1C79" w:rsidP="008C1C79">
            <w:pPr>
              <w:jc w:val="center"/>
              <w:rPr>
                <w:rFonts w:eastAsia="Calibri"/>
                <w:b/>
                <w:sz w:val="20"/>
                <w:szCs w:val="20"/>
              </w:rPr>
            </w:pPr>
          </w:p>
        </w:tc>
      </w:tr>
      <w:tr w:rsidR="008C1C79" w:rsidRPr="00291915" w:rsidTr="00F332F4">
        <w:tc>
          <w:tcPr>
            <w:tcW w:w="524" w:type="dxa"/>
          </w:tcPr>
          <w:p w:rsidR="008C1C79" w:rsidRPr="00291915" w:rsidRDefault="008C1C79" w:rsidP="008C1C79">
            <w:pPr>
              <w:jc w:val="center"/>
              <w:rPr>
                <w:rFonts w:eastAsia="Calibri"/>
                <w:b/>
                <w:sz w:val="20"/>
                <w:szCs w:val="20"/>
              </w:rPr>
            </w:pPr>
          </w:p>
        </w:tc>
        <w:tc>
          <w:tcPr>
            <w:tcW w:w="2593" w:type="dxa"/>
          </w:tcPr>
          <w:p w:rsidR="008C1C79" w:rsidRPr="00291915" w:rsidRDefault="008C1C79" w:rsidP="008C1C79">
            <w:pPr>
              <w:jc w:val="center"/>
              <w:rPr>
                <w:rFonts w:eastAsia="Calibri"/>
                <w:b/>
                <w:sz w:val="20"/>
                <w:szCs w:val="20"/>
              </w:rPr>
            </w:pPr>
          </w:p>
        </w:tc>
        <w:tc>
          <w:tcPr>
            <w:tcW w:w="2610" w:type="dxa"/>
          </w:tcPr>
          <w:p w:rsidR="008C1C79" w:rsidRPr="00291915" w:rsidRDefault="008C1C79" w:rsidP="008C1C79">
            <w:pPr>
              <w:jc w:val="center"/>
              <w:rPr>
                <w:rFonts w:eastAsia="Calibri"/>
                <w:b/>
                <w:sz w:val="20"/>
                <w:szCs w:val="20"/>
              </w:rPr>
            </w:pPr>
          </w:p>
        </w:tc>
        <w:tc>
          <w:tcPr>
            <w:tcW w:w="2419" w:type="dxa"/>
          </w:tcPr>
          <w:p w:rsidR="008C1C79" w:rsidRPr="00291915" w:rsidRDefault="008C1C79" w:rsidP="008C1C79">
            <w:pPr>
              <w:jc w:val="center"/>
              <w:rPr>
                <w:rFonts w:eastAsia="Calibri"/>
                <w:b/>
                <w:sz w:val="20"/>
                <w:szCs w:val="20"/>
              </w:rPr>
            </w:pPr>
          </w:p>
        </w:tc>
        <w:tc>
          <w:tcPr>
            <w:tcW w:w="2275" w:type="dxa"/>
          </w:tcPr>
          <w:p w:rsidR="008C1C79" w:rsidRPr="00291915" w:rsidRDefault="008C1C79" w:rsidP="008C1C79">
            <w:pPr>
              <w:jc w:val="center"/>
              <w:rPr>
                <w:rFonts w:eastAsia="Calibri"/>
                <w:b/>
                <w:sz w:val="20"/>
                <w:szCs w:val="20"/>
              </w:rPr>
            </w:pPr>
          </w:p>
        </w:tc>
      </w:tr>
    </w:tbl>
    <w:p w:rsidR="008C1C79" w:rsidRPr="00291915" w:rsidRDefault="008C1C79" w:rsidP="008C1C79">
      <w:pPr>
        <w:spacing w:after="0" w:line="240" w:lineRule="auto"/>
        <w:ind w:firstLine="709"/>
        <w:jc w:val="center"/>
        <w:rPr>
          <w:rFonts w:eastAsia="Calibri"/>
          <w:b/>
        </w:rPr>
      </w:pPr>
    </w:p>
    <w:p w:rsidR="008C1C79" w:rsidRPr="00291915" w:rsidRDefault="008C1C79" w:rsidP="00DD1D9C">
      <w:pPr>
        <w:spacing w:after="0"/>
        <w:jc w:val="center"/>
        <w:rPr>
          <w:b/>
          <w:lang w:val="kk-KZ"/>
        </w:rPr>
      </w:pPr>
    </w:p>
    <w:sectPr w:rsidR="008C1C79" w:rsidRPr="00291915" w:rsidSect="003D7B71">
      <w:pgSz w:w="11906" w:h="16838"/>
      <w:pgMar w:top="851"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3D3"/>
    <w:multiLevelType w:val="hybridMultilevel"/>
    <w:tmpl w:val="9D8A56C6"/>
    <w:lvl w:ilvl="0" w:tplc="2E2496E0">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0CC737E"/>
    <w:multiLevelType w:val="hybridMultilevel"/>
    <w:tmpl w:val="FFA2A40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36C1488"/>
    <w:multiLevelType w:val="hybridMultilevel"/>
    <w:tmpl w:val="D62009EA"/>
    <w:lvl w:ilvl="0" w:tplc="2E2496E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B5A4DC"/>
    <w:multiLevelType w:val="singleLevel"/>
    <w:tmpl w:val="43B5A4DC"/>
    <w:lvl w:ilvl="0">
      <w:start w:val="1"/>
      <w:numFmt w:val="decimal"/>
      <w:suff w:val="space"/>
      <w:lvlText w:val="%1."/>
      <w:lvlJc w:val="left"/>
      <w:rPr>
        <w:rFonts w:cs="Times New Roman"/>
      </w:rPr>
    </w:lvl>
  </w:abstractNum>
  <w:abstractNum w:abstractNumId="4">
    <w:nsid w:val="51A27BE9"/>
    <w:multiLevelType w:val="hybridMultilevel"/>
    <w:tmpl w:val="AC023E48"/>
    <w:lvl w:ilvl="0" w:tplc="2E2496E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2F56C9"/>
    <w:multiLevelType w:val="hybridMultilevel"/>
    <w:tmpl w:val="B1EC359E"/>
    <w:lvl w:ilvl="0" w:tplc="B686B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D9176C0"/>
    <w:multiLevelType w:val="hybridMultilevel"/>
    <w:tmpl w:val="D102D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2"/>
  </w:compat>
  <w:rsids>
    <w:rsidRoot w:val="00593BA4"/>
    <w:rsid w:val="00073F6C"/>
    <w:rsid w:val="000C7A4E"/>
    <w:rsid w:val="000D6F73"/>
    <w:rsid w:val="0015475E"/>
    <w:rsid w:val="00230F2A"/>
    <w:rsid w:val="002540BF"/>
    <w:rsid w:val="00291915"/>
    <w:rsid w:val="00295152"/>
    <w:rsid w:val="00314374"/>
    <w:rsid w:val="00381867"/>
    <w:rsid w:val="003D7B71"/>
    <w:rsid w:val="00455861"/>
    <w:rsid w:val="00462F8E"/>
    <w:rsid w:val="004C2533"/>
    <w:rsid w:val="00526678"/>
    <w:rsid w:val="00587D68"/>
    <w:rsid w:val="00593BA4"/>
    <w:rsid w:val="005D2C2F"/>
    <w:rsid w:val="006111E3"/>
    <w:rsid w:val="00644CBD"/>
    <w:rsid w:val="006635F2"/>
    <w:rsid w:val="006877FB"/>
    <w:rsid w:val="006C4932"/>
    <w:rsid w:val="006C7EA4"/>
    <w:rsid w:val="006E279A"/>
    <w:rsid w:val="006E640F"/>
    <w:rsid w:val="0073025E"/>
    <w:rsid w:val="00812F56"/>
    <w:rsid w:val="00826DE6"/>
    <w:rsid w:val="00864E09"/>
    <w:rsid w:val="008C1C79"/>
    <w:rsid w:val="008D6487"/>
    <w:rsid w:val="00911FA8"/>
    <w:rsid w:val="00A82169"/>
    <w:rsid w:val="00AF426D"/>
    <w:rsid w:val="00B3496A"/>
    <w:rsid w:val="00BE26FD"/>
    <w:rsid w:val="00C1542F"/>
    <w:rsid w:val="00C67B8A"/>
    <w:rsid w:val="00CC6EE2"/>
    <w:rsid w:val="00CD1B41"/>
    <w:rsid w:val="00D41D52"/>
    <w:rsid w:val="00DD1D9C"/>
    <w:rsid w:val="00E76401"/>
    <w:rsid w:val="00E968E6"/>
    <w:rsid w:val="00EF77B3"/>
    <w:rsid w:val="00F60348"/>
    <w:rsid w:val="00FD6AB4"/>
    <w:rsid w:val="00FE1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861"/>
    <w:pPr>
      <w:ind w:left="720"/>
      <w:contextualSpacing/>
    </w:pPr>
  </w:style>
  <w:style w:type="character" w:styleId="a4">
    <w:name w:val="Hyperlink"/>
    <w:basedOn w:val="a0"/>
    <w:uiPriority w:val="99"/>
    <w:unhideWhenUsed/>
    <w:rsid w:val="00864E09"/>
    <w:rPr>
      <w:color w:val="0000FF" w:themeColor="hyperlink"/>
      <w:u w:val="single"/>
    </w:rPr>
  </w:style>
  <w:style w:type="character" w:styleId="a5">
    <w:name w:val="Strong"/>
    <w:qFormat/>
    <w:rsid w:val="00864E09"/>
    <w:rPr>
      <w:rFonts w:cs="Times New Roman"/>
      <w:b/>
      <w:bCs/>
    </w:rPr>
  </w:style>
  <w:style w:type="paragraph" w:styleId="a6">
    <w:name w:val="Normal (Web)"/>
    <w:basedOn w:val="a"/>
    <w:semiHidden/>
    <w:rsid w:val="00864E09"/>
    <w:pPr>
      <w:spacing w:beforeAutospacing="1" w:after="100" w:afterAutospacing="1" w:line="240" w:lineRule="auto"/>
    </w:pPr>
    <w:rPr>
      <w:rFonts w:eastAsia="SimSun"/>
      <w:lang w:val="en-US" w:eastAsia="zh-CN"/>
    </w:rPr>
  </w:style>
  <w:style w:type="character" w:customStyle="1" w:styleId="rynqvb">
    <w:name w:val="rynqvb"/>
    <w:basedOn w:val="a0"/>
    <w:rsid w:val="00864E09"/>
  </w:style>
  <w:style w:type="character" w:customStyle="1" w:styleId="hwtze">
    <w:name w:val="hwtze"/>
    <w:basedOn w:val="a0"/>
    <w:rsid w:val="00864E09"/>
  </w:style>
  <w:style w:type="table" w:styleId="a7">
    <w:name w:val="Table Grid"/>
    <w:basedOn w:val="a1"/>
    <w:uiPriority w:val="59"/>
    <w:rsid w:val="005D2C2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8C1C79"/>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19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1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mik80@mail.ru" TargetMode="External"/><Relationship Id="rId13" Type="http://schemas.openxmlformats.org/officeDocument/2006/relationships/hyperlink" Target="https://orcid.org/000-0002-2406-2658" TargetMode="External"/><Relationship Id="rId18" Type="http://schemas.openxmlformats.org/officeDocument/2006/relationships/hyperlink" Target="mailto:ormik80@mail.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orcid.org/0000-0002-0086-2976" TargetMode="External"/><Relationship Id="rId7" Type="http://schemas.openxmlformats.org/officeDocument/2006/relationships/hyperlink" Target="https://orcid.org/0000-0002-0086-2976" TargetMode="External"/><Relationship Id="rId12" Type="http://schemas.openxmlformats.org/officeDocument/2006/relationships/hyperlink" Target="mailto:ormik80@mail.ru" TargetMode="External"/><Relationship Id="rId17" Type="http://schemas.openxmlformats.org/officeDocument/2006/relationships/hyperlink" Target="https://orcid.org/0000-0002-0086-2976" TargetMode="External"/><Relationship Id="rId25" Type="http://schemas.openxmlformats.org/officeDocument/2006/relationships/hyperlink" Target="mailto:ormik80@mail.ru" TargetMode="External"/><Relationship Id="rId2" Type="http://schemas.openxmlformats.org/officeDocument/2006/relationships/styles" Target="styles.xml"/><Relationship Id="rId16" Type="http://schemas.openxmlformats.org/officeDocument/2006/relationships/hyperlink" Target="mailto:museum.kz@mail.ru" TargetMode="External"/><Relationship Id="rId20" Type="http://schemas.openxmlformats.org/officeDocument/2006/relationships/hyperlink" Target="mailto:rashida-75@mail.ru" TargetMode="External"/><Relationship Id="rId1" Type="http://schemas.openxmlformats.org/officeDocument/2006/relationships/numbering" Target="numbering.xml"/><Relationship Id="rId6" Type="http://schemas.openxmlformats.org/officeDocument/2006/relationships/hyperlink" Target="https://orcid.org/000-0002-2406-2658" TargetMode="External"/><Relationship Id="rId11" Type="http://schemas.openxmlformats.org/officeDocument/2006/relationships/hyperlink" Target="https://orcid.org/0000-0002-0086-2976" TargetMode="External"/><Relationship Id="rId24" Type="http://schemas.openxmlformats.org/officeDocument/2006/relationships/hyperlink" Target="https://orcid.org/0000-0002-0086-2976" TargetMode="External"/><Relationship Id="rId5" Type="http://schemas.openxmlformats.org/officeDocument/2006/relationships/webSettings" Target="webSettings.xml"/><Relationship Id="rId15" Type="http://schemas.openxmlformats.org/officeDocument/2006/relationships/hyperlink" Target="mailto:museum.kz@mail.ru" TargetMode="External"/><Relationship Id="rId23" Type="http://schemas.openxmlformats.org/officeDocument/2006/relationships/hyperlink" Target="https://orcid.org/000-0002-2406-2658" TargetMode="External"/><Relationship Id="rId10" Type="http://schemas.openxmlformats.org/officeDocument/2006/relationships/hyperlink" Target="mailto:rashida-75@mail.ru" TargetMode="External"/><Relationship Id="rId19" Type="http://schemas.openxmlformats.org/officeDocument/2006/relationships/hyperlink" Target="https://orcid.org/000-0002-2406-2658" TargetMode="External"/><Relationship Id="rId4" Type="http://schemas.openxmlformats.org/officeDocument/2006/relationships/settings" Target="settings.xml"/><Relationship Id="rId9" Type="http://schemas.openxmlformats.org/officeDocument/2006/relationships/hyperlink" Target="https://orcid.org/000-0002-2406-2658" TargetMode="External"/><Relationship Id="rId14" Type="http://schemas.openxmlformats.org/officeDocument/2006/relationships/hyperlink" Target="mailto:ormik80@mail.ru" TargetMode="External"/><Relationship Id="rId22" Type="http://schemas.openxmlformats.org/officeDocument/2006/relationships/hyperlink" Target="mailto:ormik80@mai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6</Pages>
  <Words>3730</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zhshaiken</dc:creator>
  <cp:keywords/>
  <dc:description/>
  <cp:lastModifiedBy>Akmaral Aidymbaeva</cp:lastModifiedBy>
  <cp:revision>36</cp:revision>
  <cp:lastPrinted>2023-08-31T03:43:00Z</cp:lastPrinted>
  <dcterms:created xsi:type="dcterms:W3CDTF">2023-08-14T10:56:00Z</dcterms:created>
  <dcterms:modified xsi:type="dcterms:W3CDTF">2023-08-31T10:56:00Z</dcterms:modified>
</cp:coreProperties>
</file>